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76D86FC8" w:rsidP="5E3518C4" w:rsidRDefault="76D86FC8" w14:paraId="0BED4484" w14:textId="19BFDBA9">
      <w:pPr>
        <w:tabs>
          <w:tab w:val="right" w:leader="none" w:pos="9071"/>
          <w:tab w:val="left" w:leader="none" w:pos="708"/>
        </w:tabs>
        <w:spacing w:before="0" w:beforeAutospacing="off" w:after="0" w:afterAutospacing="off"/>
        <w:ind w:left="4535" w:right="0"/>
      </w:pPr>
      <w:r w:rsidRPr="5E3518C4" w:rsidR="76D86FC8">
        <w:rPr>
          <w:rFonts w:ascii="Calibri Light" w:hAnsi="Calibri Light" w:eastAsia="Calibri Light" w:cs="Calibri Light"/>
          <w:noProof w:val="0"/>
          <w:color w:val="000000" w:themeColor="text1" w:themeTint="FF" w:themeShade="FF"/>
          <w:sz w:val="24"/>
          <w:szCs w:val="24"/>
          <w:lang w:val="et-EE"/>
        </w:rPr>
        <w:t>Lisa 1</w:t>
      </w:r>
    </w:p>
    <w:p w:rsidR="76D86FC8" w:rsidP="5E3518C4" w:rsidRDefault="76D86FC8" w14:paraId="20F821C1" w14:textId="2B3C7ADE">
      <w:pPr>
        <w:tabs>
          <w:tab w:val="right" w:leader="none" w:pos="9071"/>
          <w:tab w:val="left" w:leader="none" w:pos="708"/>
        </w:tabs>
        <w:spacing w:before="0" w:beforeAutospacing="off" w:after="0" w:afterAutospacing="off"/>
        <w:ind w:left="4535" w:right="0"/>
      </w:pPr>
      <w:r w:rsidRPr="5E3518C4" w:rsidR="76D86FC8">
        <w:rPr>
          <w:rFonts w:ascii="Calibri Light" w:hAnsi="Calibri Light" w:eastAsia="Calibri Light" w:cs="Calibri Light"/>
          <w:noProof w:val="0"/>
          <w:color w:val="000000" w:themeColor="text1" w:themeTint="FF" w:themeShade="FF"/>
          <w:sz w:val="24"/>
          <w:szCs w:val="24"/>
          <w:lang w:val="et-EE"/>
        </w:rPr>
        <w:t xml:space="preserve">KINNITATUD </w:t>
      </w:r>
    </w:p>
    <w:p w:rsidR="76D86FC8" w:rsidP="5E3518C4" w:rsidRDefault="76D86FC8" w14:paraId="3B72A154" w14:textId="08A52B07">
      <w:pPr>
        <w:tabs>
          <w:tab w:val="right" w:leader="none" w:pos="9071"/>
          <w:tab w:val="left" w:leader="none" w:pos="708"/>
        </w:tabs>
        <w:spacing w:before="0" w:beforeAutospacing="off" w:after="0" w:afterAutospacing="off"/>
        <w:ind w:left="4535" w:right="0"/>
      </w:pPr>
      <w:r w:rsidRPr="5E3518C4" w:rsidR="76D86FC8">
        <w:rPr>
          <w:rFonts w:ascii="Calibri Light" w:hAnsi="Calibri Light" w:eastAsia="Calibri Light" w:cs="Calibri Light"/>
          <w:noProof w:val="0"/>
          <w:color w:val="000000" w:themeColor="text1" w:themeTint="FF" w:themeShade="FF"/>
          <w:sz w:val="24"/>
          <w:szCs w:val="24"/>
          <w:lang w:val="et-EE"/>
        </w:rPr>
        <w:t>SA Eesti Teadusagentuuri juhatuse 02.02.2026</w:t>
      </w:r>
    </w:p>
    <w:p w:rsidR="76D86FC8" w:rsidP="5E3518C4" w:rsidRDefault="76D86FC8" w14:paraId="68B8B8AC" w14:textId="0B08E37D">
      <w:pPr>
        <w:tabs>
          <w:tab w:val="right" w:leader="none" w:pos="9071"/>
          <w:tab w:val="left" w:leader="none" w:pos="708"/>
        </w:tabs>
        <w:spacing w:before="0" w:beforeAutospacing="off" w:after="360" w:afterAutospacing="off"/>
        <w:ind w:left="4535" w:right="0"/>
      </w:pPr>
      <w:r w:rsidRPr="5E3518C4" w:rsidR="76D86FC8">
        <w:rPr>
          <w:rFonts w:ascii="Calibri Light" w:hAnsi="Calibri Light" w:eastAsia="Calibri Light" w:cs="Calibri Light"/>
          <w:noProof w:val="0"/>
          <w:color w:val="000000" w:themeColor="text1" w:themeTint="FF" w:themeShade="FF"/>
          <w:sz w:val="24"/>
          <w:szCs w:val="24"/>
          <w:lang w:val="et-EE"/>
        </w:rPr>
        <w:t>käskkirjaga nr 1.1-4/26/23</w:t>
      </w:r>
    </w:p>
    <w:p w:rsidRPr="00BA59C5" w:rsidR="007D03F8" w:rsidP="007D03F8" w:rsidRDefault="007D03F8" w14:paraId="15A9DCD7" w14:textId="73ED5678">
      <w:pPr>
        <w:spacing w:line="240" w:lineRule="auto"/>
        <w:jc w:val="center"/>
        <w:rPr>
          <w:rFonts w:ascii="Calibri Light" w:hAnsi="Calibri Light" w:cs="Calibri Light"/>
          <w:b/>
          <w:sz w:val="24"/>
          <w:szCs w:val="24"/>
        </w:rPr>
      </w:pPr>
      <w:r w:rsidRPr="00BA59C5">
        <w:rPr>
          <w:rFonts w:ascii="Calibri Light" w:hAnsi="Calibri Light" w:cs="Calibri Light"/>
          <w:b/>
          <w:sz w:val="24"/>
          <w:szCs w:val="24"/>
        </w:rPr>
        <w:t xml:space="preserve">„Teadus-, arendus- ja innovatsioonitegevuste tulemuste rakendamise võimekuse tõstmine ühiskonnas ning selleks soodsa poliitikakeskkonna loomine“ (RITA+) </w:t>
      </w:r>
    </w:p>
    <w:p w:rsidRPr="00BA59C5" w:rsidR="007D03F8" w:rsidP="007D03F8" w:rsidRDefault="007D03F8" w14:paraId="3089E43F" w14:textId="6BA0D4A1">
      <w:pPr>
        <w:spacing w:line="240" w:lineRule="auto"/>
        <w:jc w:val="center"/>
        <w:rPr>
          <w:rFonts w:ascii="Calibri Light" w:hAnsi="Calibri Light" w:cs="Calibri Light"/>
          <w:b/>
          <w:sz w:val="24"/>
          <w:szCs w:val="24"/>
        </w:rPr>
      </w:pPr>
      <w:r w:rsidRPr="00BA59C5">
        <w:rPr>
          <w:rFonts w:ascii="Calibri Light" w:hAnsi="Calibri Light" w:cs="Calibri Light"/>
          <w:b/>
          <w:sz w:val="24"/>
          <w:szCs w:val="24"/>
        </w:rPr>
        <w:t>alategevuse 1 „</w:t>
      </w:r>
      <w:r w:rsidR="0013524E">
        <w:rPr>
          <w:rFonts w:ascii="Calibri Light" w:hAnsi="Calibri Light" w:cs="Calibri Light"/>
          <w:b/>
          <w:sz w:val="24"/>
          <w:szCs w:val="24"/>
        </w:rPr>
        <w:t>Eesti ühiskonna või ma</w:t>
      </w:r>
      <w:r w:rsidR="008F683A">
        <w:rPr>
          <w:rFonts w:ascii="Calibri Light" w:hAnsi="Calibri Light" w:cs="Calibri Light"/>
          <w:b/>
          <w:sz w:val="24"/>
          <w:szCs w:val="24"/>
        </w:rPr>
        <w:t xml:space="preserve">janduse väljakutsete </w:t>
      </w:r>
      <w:r w:rsidR="000B5ED8">
        <w:rPr>
          <w:rFonts w:ascii="Calibri Light" w:hAnsi="Calibri Light" w:cs="Calibri Light"/>
          <w:b/>
          <w:sz w:val="24"/>
          <w:szCs w:val="24"/>
        </w:rPr>
        <w:t xml:space="preserve">lahendamiseks </w:t>
      </w:r>
      <w:r w:rsidRPr="00BA59C5">
        <w:rPr>
          <w:rFonts w:ascii="Calibri Light" w:hAnsi="Calibri Light" w:cs="Calibri Light"/>
          <w:b/>
          <w:sz w:val="24"/>
          <w:szCs w:val="24"/>
        </w:rPr>
        <w:t>interdistsiplinaarsete rakendusuuringute</w:t>
      </w:r>
      <w:r w:rsidR="00167583">
        <w:rPr>
          <w:rFonts w:ascii="Calibri Light" w:hAnsi="Calibri Light" w:cs="Calibri Light"/>
          <w:b/>
          <w:sz w:val="24"/>
          <w:szCs w:val="24"/>
        </w:rPr>
        <w:t xml:space="preserve"> tellimine</w:t>
      </w:r>
      <w:r w:rsidRPr="00BA59C5">
        <w:rPr>
          <w:rFonts w:ascii="Calibri Light" w:hAnsi="Calibri Light" w:cs="Calibri Light"/>
          <w:b/>
          <w:sz w:val="24"/>
          <w:szCs w:val="24"/>
        </w:rPr>
        <w:t>“</w:t>
      </w:r>
    </w:p>
    <w:p w:rsidRPr="00BA59C5" w:rsidR="00F50EE5" w:rsidP="00F50EE5" w:rsidRDefault="00F30BEC" w14:paraId="75867A1F" w14:textId="4850406B">
      <w:pPr>
        <w:spacing w:line="240" w:lineRule="auto"/>
        <w:jc w:val="center"/>
        <w:rPr>
          <w:rFonts w:ascii="Calibri Light" w:hAnsi="Calibri Light" w:cs="Calibri Light"/>
          <w:b/>
          <w:caps/>
          <w:sz w:val="28"/>
          <w:szCs w:val="28"/>
        </w:rPr>
      </w:pPr>
      <w:r w:rsidRPr="00BA59C5">
        <w:rPr>
          <w:rFonts w:ascii="Calibri Light" w:hAnsi="Calibri Light" w:cs="Calibri Light"/>
          <w:b/>
          <w:caps/>
          <w:sz w:val="28"/>
          <w:szCs w:val="28"/>
        </w:rPr>
        <w:t>RAKENDUS</w:t>
      </w:r>
      <w:r w:rsidRPr="00BA59C5" w:rsidR="00BE47D1">
        <w:rPr>
          <w:rFonts w:ascii="Calibri Light" w:hAnsi="Calibri Light" w:cs="Calibri Light"/>
          <w:b/>
          <w:caps/>
          <w:sz w:val="28"/>
          <w:szCs w:val="28"/>
        </w:rPr>
        <w:t>uuringu lähteülesande</w:t>
      </w:r>
      <w:r w:rsidRPr="00BA59C5" w:rsidR="00F50EE5">
        <w:rPr>
          <w:rFonts w:ascii="Calibri Light" w:hAnsi="Calibri Light" w:cs="Calibri Light"/>
          <w:b/>
          <w:caps/>
          <w:sz w:val="28"/>
          <w:szCs w:val="28"/>
        </w:rPr>
        <w:t xml:space="preserve"> VORM</w:t>
      </w:r>
      <w:r w:rsidRPr="00BA59C5" w:rsidR="00F32702">
        <w:rPr>
          <w:rStyle w:val="Allmrkuseviide"/>
          <w:rFonts w:ascii="Calibri Light" w:hAnsi="Calibri Light" w:cs="Calibri Light"/>
          <w:b/>
          <w:caps/>
          <w:sz w:val="28"/>
          <w:szCs w:val="28"/>
        </w:rPr>
        <w:footnoteReference w:id="2"/>
      </w:r>
    </w:p>
    <w:p w:rsidRPr="00BA59C5" w:rsidR="007D03F8" w:rsidP="007D03F8" w:rsidRDefault="007D03F8" w14:paraId="78BD4C4F" w14:textId="00D0CA1D">
      <w:pPr>
        <w:jc w:val="center"/>
        <w:rPr>
          <w:rFonts w:ascii="Calibri Light" w:hAnsi="Calibri Light" w:cs="Calibri Light"/>
          <w:noProof/>
          <w:sz w:val="24"/>
          <w:szCs w:val="24"/>
          <w:lang w:eastAsia="et-EE"/>
        </w:rPr>
      </w:pPr>
      <w:r w:rsidRPr="00BA59C5">
        <w:rPr>
          <w:rFonts w:ascii="Calibri Light" w:hAnsi="Calibri Light" w:cs="Calibri Light"/>
          <w:noProof/>
        </w:rPr>
        <w:drawing>
          <wp:inline distT="0" distB="0" distL="0" distR="0" wp14:anchorId="69EF0631" wp14:editId="288DA0B2">
            <wp:extent cx="1905000" cy="1085850"/>
            <wp:effectExtent l="0" t="0" r="0" b="0"/>
            <wp:docPr id="1725325269"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5000" cy="1085850"/>
                    </a:xfrm>
                    <a:prstGeom prst="rect">
                      <a:avLst/>
                    </a:prstGeom>
                    <a:ln/>
                  </pic:spPr>
                </pic:pic>
              </a:graphicData>
            </a:graphic>
          </wp:inline>
        </w:drawing>
      </w:r>
    </w:p>
    <w:tbl>
      <w:tblPr>
        <w:tblStyle w:val="Kontuurtabel"/>
        <w:tblW w:w="0" w:type="auto"/>
        <w:tblLook w:val="04A0" w:firstRow="1" w:lastRow="0" w:firstColumn="1" w:lastColumn="0" w:noHBand="0" w:noVBand="1"/>
      </w:tblPr>
      <w:tblGrid>
        <w:gridCol w:w="9062"/>
      </w:tblGrid>
      <w:tr w:rsidRPr="00BA59C5" w:rsidR="00877916" w:rsidTr="1DE3C385" w14:paraId="36AD2664" w14:textId="77777777">
        <w:tc>
          <w:tcPr>
            <w:tcW w:w="9062" w:type="dxa"/>
            <w:shd w:val="clear" w:color="auto" w:fill="D9D9D9" w:themeFill="background1" w:themeFillShade="D9"/>
          </w:tcPr>
          <w:p w:rsidRPr="00BA59C5" w:rsidR="00877916" w:rsidP="00D22D2D" w:rsidRDefault="00F30BEC" w14:paraId="4791927A" w14:textId="0EAF9F5D">
            <w:pPr>
              <w:rPr>
                <w:rFonts w:ascii="Calibri Light" w:hAnsi="Calibri Light" w:cs="Calibri Light"/>
                <w:b/>
                <w:bCs/>
                <w:sz w:val="24"/>
                <w:szCs w:val="24"/>
              </w:rPr>
            </w:pPr>
            <w:r w:rsidRPr="00BA59C5">
              <w:rPr>
                <w:rFonts w:ascii="Calibri Light" w:hAnsi="Calibri Light" w:cs="Calibri Light"/>
                <w:b/>
                <w:bCs/>
                <w:sz w:val="24"/>
                <w:szCs w:val="24"/>
              </w:rPr>
              <w:t>Probleemipüstituse pealkiri</w:t>
            </w:r>
          </w:p>
        </w:tc>
      </w:tr>
      <w:tr w:rsidRPr="00BA59C5" w:rsidR="00877916" w:rsidTr="1DE3C385" w14:paraId="4EACDC5B" w14:textId="77777777">
        <w:tc>
          <w:tcPr>
            <w:tcW w:w="9062" w:type="dxa"/>
          </w:tcPr>
          <w:p w:rsidRPr="00BA59C5" w:rsidR="00C62F24" w:rsidP="004A5B34" w:rsidRDefault="004208B3" w14:paraId="4E37D32A" w14:textId="386AFFE8">
            <w:pPr>
              <w:jc w:val="both"/>
              <w:rPr>
                <w:rFonts w:ascii="Calibri Light" w:hAnsi="Calibri Light" w:cs="Calibri Light"/>
                <w:sz w:val="24"/>
                <w:szCs w:val="24"/>
              </w:rPr>
            </w:pPr>
            <w:r w:rsidRPr="004208B3">
              <w:rPr>
                <w:rFonts w:ascii="Calibri Light" w:hAnsi="Calibri Light" w:cs="Calibri Light"/>
                <w:sz w:val="24"/>
                <w:szCs w:val="24"/>
              </w:rPr>
              <w:t>Teekonstruktsioonide arvutusmudel </w:t>
            </w:r>
          </w:p>
        </w:tc>
      </w:tr>
      <w:tr w:rsidRPr="00BA59C5" w:rsidR="00C16A6C" w:rsidTr="1DE3C385" w14:paraId="78BDF331" w14:textId="77777777">
        <w:tc>
          <w:tcPr>
            <w:tcW w:w="9062" w:type="dxa"/>
            <w:shd w:val="clear" w:color="auto" w:fill="D9D9D9" w:themeFill="background1" w:themeFillShade="D9"/>
          </w:tcPr>
          <w:p w:rsidRPr="00BA59C5" w:rsidR="00C16A6C" w:rsidP="4147872C" w:rsidRDefault="00C16A6C" w14:paraId="19B6112F" w14:textId="315D2773">
            <w:pPr>
              <w:tabs>
                <w:tab w:val="left" w:pos="2684"/>
              </w:tabs>
              <w:rPr>
                <w:rFonts w:ascii="Calibri Light" w:hAnsi="Calibri Light" w:cs="Calibri Light"/>
                <w:b/>
                <w:bCs/>
                <w:sz w:val="24"/>
                <w:szCs w:val="24"/>
              </w:rPr>
            </w:pPr>
            <w:r w:rsidRPr="4147872C">
              <w:rPr>
                <w:rFonts w:ascii="Calibri Light" w:hAnsi="Calibri Light" w:cs="Calibri Light"/>
                <w:b/>
                <w:bCs/>
                <w:sz w:val="24"/>
                <w:szCs w:val="24"/>
                <w:highlight w:val="lightGray"/>
              </w:rPr>
              <w:t>Täpsustatud uurimisteema</w:t>
            </w:r>
            <w:r>
              <w:tab/>
            </w:r>
          </w:p>
        </w:tc>
      </w:tr>
      <w:tr w:rsidRPr="00BA59C5" w:rsidR="00205038" w:rsidTr="1DE3C385" w14:paraId="0678580F" w14:textId="77777777">
        <w:tc>
          <w:tcPr>
            <w:tcW w:w="9062" w:type="dxa"/>
          </w:tcPr>
          <w:p w:rsidRPr="003F4A0E" w:rsidR="00C62F24" w:rsidP="007D03F8" w:rsidRDefault="003F4A0E" w14:paraId="47BF06E5" w14:textId="282DA986">
            <w:pPr>
              <w:jc w:val="both"/>
              <w:rPr>
                <w:rFonts w:ascii="Calibri Light" w:hAnsi="Calibri Light" w:cs="Calibri Light"/>
                <w:i/>
                <w:iCs/>
                <w:sz w:val="24"/>
                <w:szCs w:val="24"/>
              </w:rPr>
            </w:pPr>
            <w:r w:rsidRPr="003F4A0E">
              <w:rPr>
                <w:rFonts w:ascii="Calibri Light" w:hAnsi="Calibri Light" w:cs="Calibri Light"/>
                <w:i/>
                <w:iCs/>
                <w:sz w:val="24"/>
                <w:szCs w:val="24"/>
              </w:rPr>
              <w:t>Täpsustus pole vajalik.</w:t>
            </w:r>
          </w:p>
        </w:tc>
      </w:tr>
      <w:tr w:rsidRPr="00BA59C5" w:rsidR="00C16A6C" w:rsidTr="1DE3C385" w14:paraId="379424B2" w14:textId="77777777">
        <w:tc>
          <w:tcPr>
            <w:tcW w:w="9062" w:type="dxa"/>
            <w:shd w:val="clear" w:color="auto" w:fill="D9D9D9" w:themeFill="background1" w:themeFillShade="D9"/>
          </w:tcPr>
          <w:p w:rsidRPr="00BA59C5" w:rsidR="00C16A6C" w:rsidP="00BB1A7D" w:rsidRDefault="00C16A6C" w14:paraId="2EF99349" w14:textId="0CA6ACB0">
            <w:pPr>
              <w:tabs>
                <w:tab w:val="left" w:pos="2684"/>
              </w:tabs>
              <w:rPr>
                <w:rFonts w:ascii="Calibri Light" w:hAnsi="Calibri Light" w:cs="Calibri Light"/>
                <w:b/>
                <w:sz w:val="24"/>
                <w:szCs w:val="24"/>
              </w:rPr>
            </w:pPr>
            <w:r>
              <w:rPr>
                <w:rFonts w:ascii="Calibri Light" w:hAnsi="Calibri Light" w:cs="Calibri Light"/>
                <w:b/>
                <w:sz w:val="24"/>
                <w:szCs w:val="24"/>
              </w:rPr>
              <w:t>L</w:t>
            </w:r>
            <w:r w:rsidRPr="00BA59C5">
              <w:rPr>
                <w:rFonts w:ascii="Calibri Light" w:hAnsi="Calibri Light" w:cs="Calibri Light"/>
                <w:b/>
                <w:sz w:val="24"/>
                <w:szCs w:val="24"/>
              </w:rPr>
              <w:t>ahendatavad probleemid</w:t>
            </w:r>
            <w:r w:rsidRPr="00BA59C5">
              <w:rPr>
                <w:rFonts w:ascii="Calibri Light" w:hAnsi="Calibri Light" w:cs="Calibri Light"/>
                <w:b/>
                <w:sz w:val="24"/>
                <w:szCs w:val="24"/>
              </w:rPr>
              <w:tab/>
            </w:r>
          </w:p>
        </w:tc>
      </w:tr>
      <w:tr w:rsidRPr="00BA59C5" w:rsidR="00205038" w:rsidTr="1DE3C385" w14:paraId="3B3B494A" w14:textId="77777777">
        <w:tc>
          <w:tcPr>
            <w:tcW w:w="9062" w:type="dxa"/>
            <w:tcBorders>
              <w:bottom w:val="single" w:color="auto" w:sz="4" w:space="0"/>
            </w:tcBorders>
          </w:tcPr>
          <w:p w:rsidRPr="004208B3" w:rsidR="004208B3" w:rsidP="004208B3" w:rsidRDefault="004208B3" w14:paraId="0ED4BE34" w14:textId="77777777">
            <w:pPr>
              <w:jc w:val="both"/>
              <w:rPr>
                <w:rFonts w:ascii="Calibri Light" w:hAnsi="Calibri Light" w:cs="Calibri Light"/>
                <w:sz w:val="24"/>
                <w:szCs w:val="24"/>
              </w:rPr>
            </w:pPr>
            <w:r w:rsidRPr="004208B3">
              <w:rPr>
                <w:rFonts w:ascii="Calibri Light" w:hAnsi="Calibri Light" w:cs="Calibri Light"/>
                <w:b/>
                <w:bCs/>
                <w:sz w:val="24"/>
                <w:szCs w:val="24"/>
              </w:rPr>
              <w:t>Taustainfo</w:t>
            </w:r>
            <w:r w:rsidRPr="004208B3">
              <w:rPr>
                <w:rFonts w:ascii="Calibri Light" w:hAnsi="Calibri Light" w:cs="Calibri Light"/>
                <w:sz w:val="24"/>
                <w:szCs w:val="24"/>
              </w:rPr>
              <w:t> </w:t>
            </w:r>
          </w:p>
          <w:p w:rsidRPr="004208B3" w:rsidR="004208B3" w:rsidP="004208B3" w:rsidRDefault="004208B3" w14:paraId="129189B0" w14:textId="77777777">
            <w:pPr>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745BF2A3" w14:textId="77777777">
            <w:pPr>
              <w:jc w:val="both"/>
              <w:rPr>
                <w:rFonts w:ascii="Calibri Light" w:hAnsi="Calibri Light" w:cs="Calibri Light"/>
                <w:sz w:val="24"/>
                <w:szCs w:val="24"/>
              </w:rPr>
            </w:pPr>
            <w:r w:rsidRPr="004208B3">
              <w:rPr>
                <w:rFonts w:ascii="Calibri Light" w:hAnsi="Calibri Light" w:cs="Calibri Light"/>
                <w:sz w:val="24"/>
                <w:szCs w:val="24"/>
              </w:rPr>
              <w:t>Eestis on praegu kasutusel teekonstruktsioonide arvutusprogramm, mille metoodika on pärit  aastast 1983. Sellega seonduvad mitmed puudused:  </w:t>
            </w:r>
          </w:p>
          <w:p w:rsidRPr="004208B3" w:rsidR="004208B3" w:rsidP="00D753BC" w:rsidRDefault="004208B3" w14:paraId="06783EEB" w14:textId="77777777">
            <w:pPr>
              <w:numPr>
                <w:ilvl w:val="0"/>
                <w:numId w:val="2"/>
              </w:numPr>
              <w:jc w:val="both"/>
              <w:rPr>
                <w:rFonts w:ascii="Calibri Light" w:hAnsi="Calibri Light" w:cs="Calibri Light"/>
                <w:sz w:val="24"/>
                <w:szCs w:val="24"/>
              </w:rPr>
            </w:pPr>
            <w:r w:rsidRPr="004208B3">
              <w:rPr>
                <w:rFonts w:ascii="Calibri Light" w:hAnsi="Calibri Light" w:cs="Calibri Light"/>
                <w:sz w:val="24"/>
                <w:szCs w:val="24"/>
              </w:rPr>
              <w:t>Materjalide määratlus ei vasta Euroopa süsteemidele ega Kliimaministri 17.11.2023 määruses nr 71 “Tee projekteerimise normid” nõutud standarditele; </w:t>
            </w:r>
          </w:p>
          <w:p w:rsidRPr="004208B3" w:rsidR="004208B3" w:rsidP="00D753BC" w:rsidRDefault="004208B3" w14:paraId="4E127FD5" w14:textId="77777777">
            <w:pPr>
              <w:numPr>
                <w:ilvl w:val="0"/>
                <w:numId w:val="3"/>
              </w:numPr>
              <w:jc w:val="both"/>
              <w:rPr>
                <w:rFonts w:ascii="Calibri Light" w:hAnsi="Calibri Light" w:cs="Calibri Light"/>
                <w:sz w:val="24"/>
                <w:szCs w:val="24"/>
              </w:rPr>
            </w:pPr>
            <w:r w:rsidRPr="004208B3">
              <w:rPr>
                <w:rFonts w:ascii="Calibri Light" w:hAnsi="Calibri Light" w:cs="Calibri Light"/>
                <w:sz w:val="24"/>
                <w:szCs w:val="24"/>
              </w:rPr>
              <w:t>Arvutuse algpõhimõtted ei ole enam kättesaadavad. See raskendab oluliselt antud metoodikaga edasiarendamist; </w:t>
            </w:r>
          </w:p>
          <w:p w:rsidRPr="004208B3" w:rsidR="004208B3" w:rsidP="00D753BC" w:rsidRDefault="004208B3" w14:paraId="36BEECA4" w14:textId="77777777">
            <w:pPr>
              <w:numPr>
                <w:ilvl w:val="0"/>
                <w:numId w:val="4"/>
              </w:numPr>
              <w:jc w:val="both"/>
              <w:rPr>
                <w:rFonts w:ascii="Calibri Light" w:hAnsi="Calibri Light" w:cs="Calibri Light"/>
                <w:sz w:val="24"/>
                <w:szCs w:val="24"/>
              </w:rPr>
            </w:pPr>
            <w:r w:rsidRPr="004208B3">
              <w:rPr>
                <w:rFonts w:ascii="Calibri Light" w:hAnsi="Calibri Light" w:cs="Calibri Light"/>
                <w:sz w:val="24"/>
                <w:szCs w:val="24"/>
              </w:rPr>
              <w:t>Tingimusi, kuhu antud metoodika on algselt loodud, ei eksisteeri enam. Sõidukite ja teekoormuse iseloom on ca 40 aasta jooksul oluliselt muutunud ning muutub oodatavalt ka edaspidi; </w:t>
            </w:r>
          </w:p>
          <w:p w:rsidRPr="004208B3" w:rsidR="004208B3" w:rsidP="00D753BC" w:rsidRDefault="004208B3" w14:paraId="55891662" w14:textId="77777777">
            <w:pPr>
              <w:numPr>
                <w:ilvl w:val="0"/>
                <w:numId w:val="5"/>
              </w:numPr>
              <w:jc w:val="both"/>
              <w:rPr>
                <w:rFonts w:ascii="Calibri Light" w:hAnsi="Calibri Light" w:cs="Calibri Light"/>
                <w:sz w:val="24"/>
                <w:szCs w:val="24"/>
              </w:rPr>
            </w:pPr>
            <w:r w:rsidRPr="004208B3">
              <w:rPr>
                <w:rFonts w:ascii="Calibri Light" w:hAnsi="Calibri Light" w:cs="Calibri Light"/>
                <w:sz w:val="24"/>
                <w:szCs w:val="24"/>
              </w:rPr>
              <w:t>Metoodika annab täna ainult jah/ei-tüüpi hinnangu, kas teekonstruktsioon vastab tugevusnõuetele valitud arvutusolukorras. See ei arvesta materjalide kestlikkust ega anna vastust küsimusele, kas algselt tugevam lahendus oleks kogu elukaare jooksul vastupidavam ja seetõttu majanduslikult ja/või keskkonnaalaselt kasulikum;  </w:t>
            </w:r>
          </w:p>
          <w:p w:rsidRPr="004208B3" w:rsidR="004208B3" w:rsidP="00D753BC" w:rsidRDefault="004208B3" w14:paraId="072CA065" w14:textId="3D4A292F">
            <w:pPr>
              <w:numPr>
                <w:ilvl w:val="0"/>
                <w:numId w:val="6"/>
              </w:numPr>
              <w:jc w:val="both"/>
              <w:rPr>
                <w:rFonts w:ascii="Calibri Light" w:hAnsi="Calibri Light" w:cs="Calibri Light"/>
                <w:sz w:val="24"/>
                <w:szCs w:val="24"/>
              </w:rPr>
            </w:pPr>
            <w:r w:rsidRPr="004208B3">
              <w:rPr>
                <w:rFonts w:ascii="Calibri Light" w:hAnsi="Calibri Light" w:cs="Calibri Light"/>
                <w:sz w:val="24"/>
                <w:szCs w:val="24"/>
              </w:rPr>
              <w:t>Metoodika ei võimalda arvestada muutuvate piirkondlike kliimateguritega. Eestis on näiteks külmumissügavus piirkonniti erinev;  </w:t>
            </w:r>
          </w:p>
          <w:p w:rsidR="004208B3" w:rsidP="00D753BC" w:rsidRDefault="004208B3" w14:paraId="561200A8" w14:textId="77777777">
            <w:pPr>
              <w:numPr>
                <w:ilvl w:val="0"/>
                <w:numId w:val="7"/>
              </w:numPr>
              <w:jc w:val="both"/>
              <w:rPr>
                <w:rFonts w:ascii="Calibri Light" w:hAnsi="Calibri Light" w:cs="Calibri Light"/>
                <w:sz w:val="24"/>
                <w:szCs w:val="24"/>
              </w:rPr>
            </w:pPr>
            <w:r w:rsidRPr="004208B3">
              <w:rPr>
                <w:rFonts w:ascii="Calibri Light" w:hAnsi="Calibri Light" w:cs="Calibri Light"/>
                <w:sz w:val="24"/>
                <w:szCs w:val="24"/>
              </w:rPr>
              <w:t>Metoodika ei võimalda arvestada sõidukite hajuvuse vähenemisega sõltuvalt sõiduraja projekteeritud laiusest. </w:t>
            </w:r>
          </w:p>
          <w:p w:rsidRPr="004208B3" w:rsidR="00C37443" w:rsidP="00D753BC" w:rsidRDefault="00C37443" w14:paraId="73EE02FA" w14:textId="5ACEBBD1">
            <w:pPr>
              <w:numPr>
                <w:ilvl w:val="0"/>
                <w:numId w:val="7"/>
              </w:numPr>
              <w:jc w:val="both"/>
              <w:rPr>
                <w:rFonts w:ascii="Calibri Light" w:hAnsi="Calibri Light" w:cs="Calibri Light"/>
                <w:sz w:val="24"/>
                <w:szCs w:val="24"/>
              </w:rPr>
            </w:pPr>
            <w:r>
              <w:rPr>
                <w:rFonts w:ascii="Calibri Light" w:hAnsi="Calibri Light" w:cs="Calibri Light"/>
                <w:sz w:val="24"/>
                <w:szCs w:val="24"/>
              </w:rPr>
              <w:t>Metoodika ei võimalda arvestada naastrehvide kasutusega ja selle mõju tee püsivusele ei hinnata.</w:t>
            </w:r>
          </w:p>
          <w:p w:rsidRPr="004208B3" w:rsidR="004208B3" w:rsidP="004208B3" w:rsidRDefault="004208B3" w14:paraId="0BB00F31" w14:textId="77777777">
            <w:pPr>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7C437C53" w14:textId="77777777">
            <w:pPr>
              <w:jc w:val="both"/>
              <w:rPr>
                <w:rFonts w:ascii="Calibri Light" w:hAnsi="Calibri Light" w:cs="Calibri Light"/>
                <w:sz w:val="24"/>
                <w:szCs w:val="24"/>
              </w:rPr>
            </w:pPr>
            <w:r w:rsidRPr="004208B3">
              <w:rPr>
                <w:rFonts w:ascii="Calibri Light" w:hAnsi="Calibri Light" w:cs="Calibri Light"/>
                <w:sz w:val="24"/>
                <w:szCs w:val="24"/>
              </w:rPr>
              <w:t>Teekonstruktsioonide alternatiivide võrdluses hinnatakse täna järgnevaid kriteeriume: </w:t>
            </w:r>
          </w:p>
          <w:p w:rsidRPr="004208B3" w:rsidR="004208B3" w:rsidP="00D753BC" w:rsidRDefault="004208B3" w14:paraId="44057ED4" w14:textId="77777777">
            <w:pPr>
              <w:numPr>
                <w:ilvl w:val="0"/>
                <w:numId w:val="8"/>
              </w:numPr>
              <w:jc w:val="both"/>
              <w:rPr>
                <w:rFonts w:ascii="Calibri Light" w:hAnsi="Calibri Light" w:cs="Calibri Light"/>
                <w:sz w:val="24"/>
                <w:szCs w:val="24"/>
              </w:rPr>
            </w:pPr>
            <w:r w:rsidRPr="004208B3">
              <w:rPr>
                <w:rFonts w:ascii="Calibri Light" w:hAnsi="Calibri Light" w:cs="Calibri Light"/>
                <w:sz w:val="24"/>
                <w:szCs w:val="24"/>
              </w:rPr>
              <w:t>Piisavat arvutuslikku tugevust, hindamata seejuures pikemaajalist (50a) kestvust;  </w:t>
            </w:r>
          </w:p>
          <w:p w:rsidRPr="004208B3" w:rsidR="004208B3" w:rsidP="00D753BC" w:rsidRDefault="004208B3" w14:paraId="21DF5C77" w14:textId="33D1D054">
            <w:pPr>
              <w:numPr>
                <w:ilvl w:val="0"/>
                <w:numId w:val="9"/>
              </w:numPr>
              <w:jc w:val="both"/>
              <w:rPr>
                <w:rFonts w:ascii="Calibri Light" w:hAnsi="Calibri Light" w:cs="Calibri Light"/>
                <w:sz w:val="24"/>
                <w:szCs w:val="24"/>
              </w:rPr>
            </w:pPr>
            <w:r w:rsidRPr="004208B3">
              <w:rPr>
                <w:rFonts w:ascii="Calibri Light" w:hAnsi="Calibri Light" w:cs="Calibri Light"/>
                <w:sz w:val="24"/>
                <w:szCs w:val="24"/>
              </w:rPr>
              <w:t>Eraldi arvutatakse igale alternatiivile konstruktsioonilahenduste jalajälg kg CO</w:t>
            </w:r>
            <w:r w:rsidRPr="004208B3">
              <w:rPr>
                <w:rFonts w:ascii="Calibri Light" w:hAnsi="Calibri Light" w:cs="Calibri Light"/>
                <w:sz w:val="24"/>
                <w:szCs w:val="24"/>
                <w:vertAlign w:val="subscript"/>
              </w:rPr>
              <w:t>2</w:t>
            </w:r>
            <w:r w:rsidRPr="004208B3">
              <w:rPr>
                <w:rFonts w:ascii="Calibri Light" w:hAnsi="Calibri Light" w:cs="Calibri Light"/>
                <w:sz w:val="24"/>
                <w:szCs w:val="24"/>
              </w:rPr>
              <w:t>e/m</w:t>
            </w:r>
            <w:r w:rsidRPr="004208B3">
              <w:rPr>
                <w:rFonts w:ascii="Calibri Light" w:hAnsi="Calibri Light" w:cs="Calibri Light"/>
                <w:sz w:val="24"/>
                <w:szCs w:val="24"/>
                <w:vertAlign w:val="superscript"/>
              </w:rPr>
              <w:t>2</w:t>
            </w:r>
            <w:r w:rsidRPr="004208B3">
              <w:rPr>
                <w:rFonts w:ascii="Calibri Light" w:hAnsi="Calibri Light" w:cs="Calibri Light"/>
                <w:sz w:val="24"/>
                <w:szCs w:val="24"/>
              </w:rPr>
              <w:t> kohta. Jalajälje arvutustel puudub üks kindel metoodika, mida kasutada. </w:t>
            </w:r>
          </w:p>
          <w:p w:rsidRPr="004208B3" w:rsidR="004208B3" w:rsidP="00D753BC" w:rsidRDefault="004208B3" w14:paraId="10EB05B8" w14:textId="77777777">
            <w:pPr>
              <w:numPr>
                <w:ilvl w:val="0"/>
                <w:numId w:val="10"/>
              </w:numPr>
              <w:jc w:val="both"/>
              <w:rPr>
                <w:rFonts w:ascii="Calibri Light" w:hAnsi="Calibri Light" w:cs="Calibri Light"/>
                <w:sz w:val="24"/>
                <w:szCs w:val="24"/>
              </w:rPr>
            </w:pPr>
            <w:r w:rsidRPr="004208B3">
              <w:rPr>
                <w:rFonts w:ascii="Calibri Light" w:hAnsi="Calibri Light" w:cs="Calibri Light"/>
                <w:sz w:val="24"/>
                <w:szCs w:val="24"/>
              </w:rPr>
              <w:t>Lisaks arvutatakse eraldi tee ehituse kulu, kuid ei arvestata elukaare kuludega alternatiivide võrdluses. </w:t>
            </w:r>
          </w:p>
          <w:p w:rsidRPr="004208B3" w:rsidR="004208B3" w:rsidP="004208B3" w:rsidRDefault="004208B3" w14:paraId="53CB892A" w14:textId="4A814C0F">
            <w:pPr>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4259E24E" w14:textId="77777777">
            <w:pPr>
              <w:jc w:val="both"/>
              <w:rPr>
                <w:rFonts w:ascii="Calibri Light" w:hAnsi="Calibri Light" w:cs="Calibri Light"/>
                <w:sz w:val="24"/>
                <w:szCs w:val="24"/>
              </w:rPr>
            </w:pPr>
            <w:r w:rsidRPr="004208B3">
              <w:rPr>
                <w:rFonts w:ascii="Calibri Light" w:hAnsi="Calibri Light" w:cs="Calibri Light"/>
                <w:b/>
                <w:bCs/>
                <w:sz w:val="24"/>
                <w:szCs w:val="24"/>
              </w:rPr>
              <w:t>Probleem:</w:t>
            </w:r>
            <w:r w:rsidRPr="004208B3">
              <w:rPr>
                <w:rFonts w:ascii="Calibri Light" w:hAnsi="Calibri Light" w:cs="Calibri Light"/>
                <w:sz w:val="24"/>
                <w:szCs w:val="24"/>
              </w:rPr>
              <w:t> </w:t>
            </w:r>
          </w:p>
          <w:p w:rsidRPr="004208B3" w:rsidR="004208B3" w:rsidP="004208B3" w:rsidRDefault="004208B3" w14:paraId="0D4BA035" w14:textId="77777777">
            <w:pPr>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294DCAE0" w14:textId="48C92D90">
            <w:pPr>
              <w:jc w:val="both"/>
              <w:rPr>
                <w:rFonts w:ascii="Calibri Light" w:hAnsi="Calibri Light" w:cs="Calibri Light"/>
                <w:sz w:val="24"/>
                <w:szCs w:val="24"/>
              </w:rPr>
            </w:pPr>
            <w:r w:rsidRPr="004208B3">
              <w:rPr>
                <w:rFonts w:ascii="Calibri Light" w:hAnsi="Calibri Light" w:cs="Calibri Light"/>
                <w:sz w:val="24"/>
                <w:szCs w:val="24"/>
              </w:rPr>
              <w:t>Eestis</w:t>
            </w:r>
            <w:r w:rsidRPr="004208B3">
              <w:rPr>
                <w:rFonts w:ascii="Calibri Light" w:hAnsi="Calibri Light" w:cs="Calibri Light"/>
                <w:b/>
                <w:bCs/>
                <w:sz w:val="24"/>
                <w:szCs w:val="24"/>
              </w:rPr>
              <w:t> puudub </w:t>
            </w:r>
            <w:r w:rsidRPr="004208B3">
              <w:rPr>
                <w:rFonts w:ascii="Calibri Light" w:hAnsi="Calibri Light" w:cs="Calibri Light"/>
                <w:sz w:val="24"/>
                <w:szCs w:val="24"/>
              </w:rPr>
              <w:t>tänapäevane</w:t>
            </w:r>
            <w:r>
              <w:rPr>
                <w:rFonts w:ascii="Calibri Light" w:hAnsi="Calibri Light" w:cs="Calibri Light"/>
                <w:sz w:val="24"/>
                <w:szCs w:val="24"/>
              </w:rPr>
              <w:t xml:space="preserve"> </w:t>
            </w:r>
            <w:r w:rsidRPr="004208B3">
              <w:rPr>
                <w:rFonts w:ascii="Calibri Light" w:hAnsi="Calibri Light" w:cs="Calibri Light"/>
                <w:sz w:val="24"/>
                <w:szCs w:val="24"/>
              </w:rPr>
              <w:t>teaduspõhine </w:t>
            </w:r>
            <w:r w:rsidRPr="004208B3">
              <w:rPr>
                <w:rFonts w:ascii="Calibri Light" w:hAnsi="Calibri Light" w:cs="Calibri Light"/>
                <w:b/>
                <w:bCs/>
                <w:sz w:val="24"/>
                <w:szCs w:val="24"/>
              </w:rPr>
              <w:t>teekonstruktsioonide kestlikkuse arvutusmudel, </w:t>
            </w:r>
            <w:r w:rsidRPr="004208B3">
              <w:rPr>
                <w:rFonts w:ascii="Calibri Light" w:hAnsi="Calibri Light" w:cs="Calibri Light"/>
                <w:sz w:val="24"/>
                <w:szCs w:val="24"/>
              </w:rPr>
              <w:t>mis võimaldaks süsteemselt hinnata alternatiivsete teekonstruktsioonide kandevõimet, väsimuskestvust, CO₂ jalajälge ning teetaristu elukaare kulusid; et toetada pikaajaliselt </w:t>
            </w:r>
            <w:r w:rsidRPr="004208B3">
              <w:rPr>
                <w:rFonts w:ascii="Calibri Light" w:hAnsi="Calibri Light" w:cs="Calibri Light"/>
                <w:b/>
                <w:bCs/>
                <w:sz w:val="24"/>
                <w:szCs w:val="24"/>
              </w:rPr>
              <w:t>optimaalse konstruktsioonilahenduse </w:t>
            </w:r>
            <w:r w:rsidRPr="004208B3">
              <w:rPr>
                <w:rFonts w:ascii="Calibri Light" w:hAnsi="Calibri Light" w:cs="Calibri Light"/>
                <w:sz w:val="24"/>
                <w:szCs w:val="24"/>
              </w:rPr>
              <w:t>andmepõhist valimist teede projekteerimisel, rekonstrueerimisel ja hooldusel.</w:t>
            </w:r>
          </w:p>
          <w:p w:rsidRPr="00BA59C5" w:rsidR="00BA74CA" w:rsidP="007D03F8" w:rsidRDefault="00BA74CA" w14:paraId="45B13B43" w14:textId="7727972F">
            <w:pPr>
              <w:jc w:val="both"/>
              <w:rPr>
                <w:rFonts w:ascii="Calibri Light" w:hAnsi="Calibri Light" w:cs="Calibri Light"/>
                <w:sz w:val="24"/>
                <w:szCs w:val="24"/>
              </w:rPr>
            </w:pPr>
          </w:p>
        </w:tc>
      </w:tr>
      <w:tr w:rsidRPr="00BA59C5" w:rsidR="00205038" w:rsidTr="1DE3C385" w14:paraId="3CD5386D" w14:textId="77777777">
        <w:tc>
          <w:tcPr>
            <w:tcW w:w="9062" w:type="dxa"/>
            <w:shd w:val="clear" w:color="auto" w:fill="D9D9D9" w:themeFill="background1" w:themeFillShade="D9"/>
          </w:tcPr>
          <w:p w:rsidRPr="00BA59C5" w:rsidR="00205038" w:rsidP="00205038" w:rsidRDefault="00205038" w14:paraId="6C776E74" w14:textId="65C99A12">
            <w:pPr>
              <w:tabs>
                <w:tab w:val="left" w:pos="2684"/>
              </w:tabs>
              <w:rPr>
                <w:rFonts w:ascii="Calibri Light" w:hAnsi="Calibri Light" w:cs="Calibri Light"/>
                <w:b/>
                <w:sz w:val="24"/>
                <w:szCs w:val="24"/>
              </w:rPr>
            </w:pPr>
            <w:r w:rsidRPr="00BA59C5">
              <w:rPr>
                <w:rFonts w:ascii="Calibri Light" w:hAnsi="Calibri Light" w:cs="Calibri Light"/>
                <w:b/>
                <w:sz w:val="24"/>
                <w:szCs w:val="24"/>
              </w:rPr>
              <w:t>Eesmärk</w:t>
            </w:r>
            <w:r w:rsidRPr="00BA59C5">
              <w:rPr>
                <w:rFonts w:ascii="Calibri Light" w:hAnsi="Calibri Light" w:cs="Calibri Light"/>
                <w:b/>
                <w:sz w:val="24"/>
                <w:szCs w:val="24"/>
              </w:rPr>
              <w:tab/>
            </w:r>
          </w:p>
        </w:tc>
      </w:tr>
      <w:tr w:rsidRPr="00BA59C5" w:rsidR="00205038" w:rsidTr="1DE3C385" w14:paraId="61389133" w14:textId="77777777">
        <w:tc>
          <w:tcPr>
            <w:tcW w:w="9062" w:type="dxa"/>
          </w:tcPr>
          <w:p w:rsidRPr="004208B3" w:rsidR="004208B3" w:rsidP="004208B3" w:rsidRDefault="00DC69AA" w14:paraId="2B2E0D41" w14:textId="04960D25">
            <w:pPr>
              <w:pStyle w:val="Kommentaaritekst"/>
              <w:jc w:val="both"/>
              <w:rPr>
                <w:rFonts w:ascii="Calibri Light" w:hAnsi="Calibri Light" w:cs="Calibri Light"/>
                <w:sz w:val="24"/>
                <w:szCs w:val="24"/>
              </w:rPr>
            </w:pPr>
            <w:r>
              <w:rPr>
                <w:rFonts w:ascii="Calibri Light" w:hAnsi="Calibri Light" w:cs="Calibri Light"/>
                <w:sz w:val="24"/>
                <w:szCs w:val="24"/>
              </w:rPr>
              <w:t>Rakendusuuringu</w:t>
            </w:r>
            <w:r w:rsidRPr="004208B3">
              <w:rPr>
                <w:rFonts w:ascii="Calibri Light" w:hAnsi="Calibri Light" w:cs="Calibri Light"/>
                <w:sz w:val="24"/>
                <w:szCs w:val="24"/>
              </w:rPr>
              <w:t xml:space="preserve"> </w:t>
            </w:r>
            <w:r w:rsidRPr="004208B3" w:rsidR="004208B3">
              <w:rPr>
                <w:rFonts w:ascii="Calibri Light" w:hAnsi="Calibri Light" w:cs="Calibri Light"/>
                <w:sz w:val="24"/>
                <w:szCs w:val="24"/>
              </w:rPr>
              <w:t>eesmärk on töötada välja Eesti oludesse sobiv </w:t>
            </w:r>
            <w:r w:rsidRPr="004208B3" w:rsidR="004208B3">
              <w:rPr>
                <w:rFonts w:ascii="Calibri Light" w:hAnsi="Calibri Light" w:cs="Calibri Light"/>
                <w:b/>
                <w:bCs/>
                <w:sz w:val="24"/>
                <w:szCs w:val="24"/>
              </w:rPr>
              <w:t>digitaalne arvutusmudel</w:t>
            </w:r>
            <w:r w:rsidRPr="004208B3" w:rsidR="004208B3">
              <w:rPr>
                <w:rFonts w:ascii="Calibri Light" w:hAnsi="Calibri Light" w:cs="Calibri Light"/>
                <w:sz w:val="24"/>
                <w:szCs w:val="24"/>
              </w:rPr>
              <w:t> (platvorm), mis võimaldab võrrelda traditsioonilistest, teisesest toormest ja ringlusse võetud materjalidest</w:t>
            </w:r>
            <w:r w:rsidR="0030721B">
              <w:rPr>
                <w:rFonts w:ascii="Calibri Light" w:hAnsi="Calibri Light" w:cs="Calibri Light"/>
                <w:sz w:val="24"/>
                <w:szCs w:val="24"/>
              </w:rPr>
              <w:t xml:space="preserve"> </w:t>
            </w:r>
            <w:r w:rsidRPr="00A55C8F" w:rsidR="0030721B">
              <w:rPr>
                <w:rFonts w:ascii="Calibri Light" w:hAnsi="Calibri Light" w:cs="Calibri Light"/>
                <w:sz w:val="24"/>
                <w:szCs w:val="24"/>
              </w:rPr>
              <w:t>elastsete</w:t>
            </w:r>
            <w:r w:rsidRPr="004208B3" w:rsidR="004208B3">
              <w:rPr>
                <w:rFonts w:ascii="Calibri Light" w:hAnsi="Calibri Light" w:cs="Calibri Light"/>
                <w:sz w:val="24"/>
                <w:szCs w:val="24"/>
              </w:rPr>
              <w:t> teekonstruktsioonide alternatiive elukaarepõhiselt, võttes samaaegselt arvesse tugevust, kestlikkust, CO₂ jalajälge ja ehitamise ning elukaare kulusid. </w:t>
            </w:r>
          </w:p>
          <w:p w:rsidRPr="004208B3" w:rsidR="004208B3" w:rsidP="004208B3" w:rsidRDefault="004208B3" w14:paraId="1F397EEA" w14:textId="7ACD328C">
            <w:pPr>
              <w:pStyle w:val="Kommentaaritekst"/>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7BC6A348" w14:textId="77777777">
            <w:pPr>
              <w:pStyle w:val="Kommentaaritekst"/>
              <w:jc w:val="both"/>
              <w:rPr>
                <w:rFonts w:ascii="Calibri Light" w:hAnsi="Calibri Light" w:cs="Calibri Light"/>
                <w:sz w:val="24"/>
                <w:szCs w:val="24"/>
              </w:rPr>
            </w:pPr>
            <w:r w:rsidRPr="004208B3">
              <w:rPr>
                <w:rFonts w:ascii="Calibri Light" w:hAnsi="Calibri Light" w:cs="Calibri Light"/>
                <w:sz w:val="24"/>
                <w:szCs w:val="24"/>
              </w:rPr>
              <w:t>Kuna uuringu tulemused on ette määramatud ja sõltuvad protsessi käigus saadud vahetulemustest, võib protsessi jagada kaheks etappiks: </w:t>
            </w:r>
          </w:p>
          <w:p w:rsidRPr="004208B3" w:rsidR="004208B3" w:rsidP="004208B3" w:rsidRDefault="004208B3" w14:paraId="0E72FDEA" w14:textId="77777777">
            <w:pPr>
              <w:pStyle w:val="Kommentaaritekst"/>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6C83BE1E" w14:textId="77777777">
            <w:pPr>
              <w:pStyle w:val="Kommentaaritekst"/>
              <w:jc w:val="both"/>
              <w:rPr>
                <w:rFonts w:ascii="Calibri Light" w:hAnsi="Calibri Light" w:cs="Calibri Light"/>
                <w:sz w:val="24"/>
                <w:szCs w:val="24"/>
              </w:rPr>
            </w:pPr>
            <w:r w:rsidRPr="004208B3">
              <w:rPr>
                <w:rFonts w:ascii="Calibri Light" w:hAnsi="Calibri Light" w:cs="Calibri Light"/>
                <w:b/>
                <w:bCs/>
                <w:sz w:val="24"/>
                <w:szCs w:val="24"/>
              </w:rPr>
              <w:t>Etapp 1 eesmärgid. Teoreetilise kontseptsiooni loomine, empiiriliste andmete kogumine ja analüüs</w:t>
            </w:r>
            <w:r w:rsidRPr="004208B3">
              <w:rPr>
                <w:rFonts w:ascii="Calibri Light" w:hAnsi="Calibri Light" w:cs="Calibri Light"/>
                <w:sz w:val="24"/>
                <w:szCs w:val="24"/>
              </w:rPr>
              <w:t> </w:t>
            </w:r>
          </w:p>
          <w:p w:rsidRPr="004208B3" w:rsidR="004208B3" w:rsidP="004208B3" w:rsidRDefault="004208B3" w14:paraId="15216303" w14:textId="77777777">
            <w:pPr>
              <w:pStyle w:val="Kommentaaritekst"/>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3CE022F6" w14:textId="0A6D3DD8">
            <w:pPr>
              <w:pStyle w:val="Kommentaaritekst"/>
              <w:jc w:val="both"/>
              <w:rPr>
                <w:rFonts w:ascii="Calibri Light" w:hAnsi="Calibri Light" w:cs="Calibri Light"/>
                <w:sz w:val="24"/>
                <w:szCs w:val="24"/>
              </w:rPr>
            </w:pPr>
            <w:r w:rsidRPr="004208B3">
              <w:rPr>
                <w:rFonts w:ascii="Calibri Light" w:hAnsi="Calibri Light" w:cs="Calibri Light"/>
                <w:sz w:val="24"/>
                <w:szCs w:val="24"/>
              </w:rPr>
              <w:t>Koostada Eesti oludesse sobilik pikaajalise mõõtmega arvutusmudeli teoreetiline alus koos tee ehituse ja elukaare kulumudeliga. </w:t>
            </w:r>
            <w:r w:rsidR="00890033">
              <w:rPr>
                <w:rFonts w:ascii="Calibri Light" w:hAnsi="Calibri Light" w:cs="Calibri Light"/>
                <w:sz w:val="24"/>
                <w:szCs w:val="24"/>
              </w:rPr>
              <w:t xml:space="preserve"> </w:t>
            </w:r>
          </w:p>
          <w:p w:rsidR="003B3250" w:rsidP="004208B3" w:rsidRDefault="004208B3" w14:paraId="7FB44330" w14:textId="60395248">
            <w:pPr>
              <w:pStyle w:val="Kommentaaritekst"/>
              <w:jc w:val="both"/>
              <w:rPr>
                <w:rFonts w:ascii="Calibri Light" w:hAnsi="Calibri Light" w:cs="Calibri Light"/>
                <w:sz w:val="24"/>
                <w:szCs w:val="24"/>
              </w:rPr>
            </w:pPr>
            <w:r w:rsidRPr="1DE3C385">
              <w:rPr>
                <w:rFonts w:ascii="Calibri Light" w:hAnsi="Calibri Light" w:cs="Calibri Light"/>
                <w:sz w:val="24"/>
                <w:szCs w:val="24"/>
              </w:rPr>
              <w:t>Mudeli tegurid on: tugevus- ja kestvusomadused; keskkonna jalajälg ning ehitus ja ülalpidamiskulud (olelusringikulud). Teoreetilise kontseptsiooni loomisel võib üksikute detailide tasemel lähtuda maailmas olemasolevatest mudelitest, valemitest ja seostest kuid arvutusmudel tervikuna peab olema uudne.</w:t>
            </w:r>
            <w:r w:rsidRPr="1DE3C385" w:rsidR="003F4A0E">
              <w:rPr>
                <w:rFonts w:ascii="Calibri Light" w:hAnsi="Calibri Light" w:cs="Calibri Light"/>
                <w:sz w:val="24"/>
                <w:szCs w:val="24"/>
              </w:rPr>
              <w:t xml:space="preserve"> </w:t>
            </w:r>
          </w:p>
          <w:p w:rsidRPr="004208B3" w:rsidR="003F4A0E" w:rsidP="004208B3" w:rsidRDefault="003F4A0E" w14:paraId="3F121AC3" w14:textId="74D339A2">
            <w:pPr>
              <w:pStyle w:val="Kommentaaritekst"/>
              <w:jc w:val="both"/>
              <w:rPr>
                <w:rFonts w:ascii="Calibri Light" w:hAnsi="Calibri Light" w:cs="Calibri Light"/>
                <w:sz w:val="24"/>
                <w:szCs w:val="24"/>
              </w:rPr>
            </w:pPr>
            <w:r w:rsidRPr="0CB15919">
              <w:rPr>
                <w:rFonts w:ascii="Calibri Light" w:hAnsi="Calibri Light" w:cs="Calibri Light"/>
                <w:sz w:val="24"/>
                <w:szCs w:val="24"/>
              </w:rPr>
              <w:t>Esimeses etapis luuakse arvutusmudeli jaoks teoreetiline materjalide andmebaas ehk materjalid</w:t>
            </w:r>
            <w:r w:rsidR="000E17DE">
              <w:rPr>
                <w:rFonts w:ascii="Calibri Light" w:hAnsi="Calibri Light" w:cs="Calibri Light"/>
                <w:sz w:val="24"/>
                <w:szCs w:val="24"/>
              </w:rPr>
              <w:t>,</w:t>
            </w:r>
            <w:r w:rsidRPr="0CB15919">
              <w:rPr>
                <w:rFonts w:ascii="Calibri Light" w:hAnsi="Calibri Light" w:cs="Calibri Light"/>
                <w:sz w:val="24"/>
                <w:szCs w:val="24"/>
              </w:rPr>
              <w:t xml:space="preserve"> mida on võimalik teekonstruk</w:t>
            </w:r>
            <w:r w:rsidRPr="0CB15919" w:rsidR="63EE0967">
              <w:rPr>
                <w:rFonts w:ascii="Calibri Light" w:hAnsi="Calibri Light" w:cs="Calibri Light"/>
                <w:sz w:val="24"/>
                <w:szCs w:val="24"/>
              </w:rPr>
              <w:t>t</w:t>
            </w:r>
            <w:r w:rsidRPr="0CB15919">
              <w:rPr>
                <w:rFonts w:ascii="Calibri Light" w:hAnsi="Calibri Light" w:cs="Calibri Light"/>
                <w:sz w:val="24"/>
                <w:szCs w:val="24"/>
              </w:rPr>
              <w:t xml:space="preserve">siooni </w:t>
            </w:r>
            <w:r w:rsidRPr="0CB15919" w:rsidR="00025F6A">
              <w:rPr>
                <w:rFonts w:ascii="Calibri Light" w:hAnsi="Calibri Light" w:cs="Calibri Light"/>
                <w:sz w:val="24"/>
                <w:szCs w:val="24"/>
              </w:rPr>
              <w:t xml:space="preserve">projekteerida. Andmebaasis olevaid materjale (nende omadusi) hakatakse järgmises tööetapis täpsemalt katsetama. </w:t>
            </w:r>
            <w:r w:rsidR="00804641">
              <w:rPr>
                <w:rFonts w:ascii="Calibri Light" w:hAnsi="Calibri Light" w:cs="Calibri Light"/>
                <w:sz w:val="24"/>
                <w:szCs w:val="24"/>
              </w:rPr>
              <w:t>Mudel peab arvestama materjalide andmebaasi loomisel Euroopas kehtivate standarditega.</w:t>
            </w:r>
          </w:p>
          <w:p w:rsidRPr="004208B3" w:rsidR="004208B3" w:rsidP="004208B3" w:rsidRDefault="004208B3" w14:paraId="7F9C98D8" w14:textId="77777777">
            <w:pPr>
              <w:pStyle w:val="Kommentaaritekst"/>
              <w:jc w:val="both"/>
              <w:rPr>
                <w:rFonts w:ascii="Calibri Light" w:hAnsi="Calibri Light" w:cs="Calibri Light"/>
                <w:sz w:val="24"/>
                <w:szCs w:val="24"/>
              </w:rPr>
            </w:pPr>
            <w:r w:rsidRPr="004208B3">
              <w:rPr>
                <w:rFonts w:ascii="Calibri Light" w:hAnsi="Calibri Light" w:cs="Calibri Light"/>
                <w:sz w:val="24"/>
                <w:szCs w:val="24"/>
              </w:rPr>
              <w:t> </w:t>
            </w:r>
          </w:p>
          <w:p w:rsidRPr="004208B3" w:rsidR="004208B3" w:rsidP="004208B3" w:rsidRDefault="004208B3" w14:paraId="35A0A61B" w14:textId="77777777">
            <w:pPr>
              <w:pStyle w:val="Kommentaaritekst"/>
              <w:jc w:val="both"/>
              <w:rPr>
                <w:rFonts w:ascii="Calibri Light" w:hAnsi="Calibri Light" w:cs="Calibri Light"/>
                <w:sz w:val="24"/>
                <w:szCs w:val="24"/>
              </w:rPr>
            </w:pPr>
            <w:r w:rsidRPr="004208B3">
              <w:rPr>
                <w:rFonts w:ascii="Calibri Light" w:hAnsi="Calibri Light" w:cs="Calibri Light"/>
                <w:sz w:val="24"/>
                <w:szCs w:val="24"/>
              </w:rPr>
              <w:t>Esimene etapp võib hõlmata peale laborikatsete ka välikatseid mudeli parameetrite hindamise jaoks. Mudel peab võimaldama näiteks teostada analüüsi: </w:t>
            </w:r>
          </w:p>
          <w:p w:rsidRPr="004208B3" w:rsidR="004208B3" w:rsidP="00D753BC" w:rsidRDefault="004208B3" w14:paraId="6F113B96" w14:textId="77777777">
            <w:pPr>
              <w:pStyle w:val="Kommentaaritekst"/>
              <w:numPr>
                <w:ilvl w:val="0"/>
                <w:numId w:val="11"/>
              </w:numPr>
              <w:rPr>
                <w:rFonts w:ascii="Calibri Light" w:hAnsi="Calibri Light" w:cs="Calibri Light"/>
                <w:sz w:val="24"/>
                <w:szCs w:val="24"/>
              </w:rPr>
            </w:pPr>
            <w:r w:rsidRPr="004208B3">
              <w:rPr>
                <w:rFonts w:ascii="Calibri Light" w:hAnsi="Calibri Light" w:cs="Calibri Light"/>
                <w:sz w:val="24"/>
                <w:szCs w:val="24"/>
              </w:rPr>
              <w:t>teekonstruktsiooni ajalise kestvuse kohta,  </w:t>
            </w:r>
          </w:p>
          <w:p w:rsidRPr="004208B3" w:rsidR="004208B3" w:rsidP="00D753BC" w:rsidRDefault="004208B3" w14:paraId="0327EB46" w14:textId="77777777">
            <w:pPr>
              <w:pStyle w:val="Kommentaaritekst"/>
              <w:numPr>
                <w:ilvl w:val="0"/>
                <w:numId w:val="12"/>
              </w:numPr>
              <w:rPr>
                <w:rFonts w:ascii="Calibri Light" w:hAnsi="Calibri Light" w:cs="Calibri Light"/>
                <w:sz w:val="24"/>
                <w:szCs w:val="24"/>
              </w:rPr>
            </w:pPr>
            <w:r w:rsidRPr="004208B3">
              <w:rPr>
                <w:rFonts w:ascii="Calibri Light" w:hAnsi="Calibri Light" w:cs="Calibri Light"/>
                <w:sz w:val="24"/>
                <w:szCs w:val="24"/>
              </w:rPr>
              <w:t>aastaajaliste materjalide omaduste muutuste kohta,   </w:t>
            </w:r>
          </w:p>
          <w:p w:rsidRPr="004208B3" w:rsidR="004208B3" w:rsidP="00D753BC" w:rsidRDefault="004208B3" w14:paraId="2D79809F" w14:textId="77777777">
            <w:pPr>
              <w:pStyle w:val="Kommentaaritekst"/>
              <w:numPr>
                <w:ilvl w:val="0"/>
                <w:numId w:val="13"/>
              </w:numPr>
              <w:rPr>
                <w:rFonts w:ascii="Calibri Light" w:hAnsi="Calibri Light" w:cs="Calibri Light"/>
                <w:sz w:val="24"/>
                <w:szCs w:val="24"/>
              </w:rPr>
            </w:pPr>
            <w:r w:rsidRPr="004208B3">
              <w:rPr>
                <w:rFonts w:ascii="Calibri Light" w:hAnsi="Calibri Light" w:cs="Calibri Light"/>
                <w:sz w:val="24"/>
                <w:szCs w:val="24"/>
              </w:rPr>
              <w:t>tee kasutusea kahjustavate mõjude kohta, </w:t>
            </w:r>
          </w:p>
          <w:p w:rsidR="004208B3" w:rsidP="00D753BC" w:rsidRDefault="004208B3" w14:paraId="29482357" w14:textId="77777777">
            <w:pPr>
              <w:pStyle w:val="Kommentaaritekst"/>
              <w:numPr>
                <w:ilvl w:val="0"/>
                <w:numId w:val="14"/>
              </w:numPr>
              <w:rPr>
                <w:rFonts w:ascii="Calibri Light" w:hAnsi="Calibri Light" w:cs="Calibri Light"/>
                <w:sz w:val="24"/>
                <w:szCs w:val="24"/>
              </w:rPr>
            </w:pPr>
            <w:r w:rsidRPr="004208B3">
              <w:rPr>
                <w:rFonts w:ascii="Calibri Light" w:hAnsi="Calibri Light" w:cs="Calibri Light"/>
                <w:sz w:val="24"/>
                <w:szCs w:val="24"/>
              </w:rPr>
              <w:t>alternatiivide majanduslike mõjude kohta. </w:t>
            </w:r>
          </w:p>
          <w:p w:rsidRPr="004208B3" w:rsidR="004E1634" w:rsidP="004E1634" w:rsidRDefault="004E1634" w14:paraId="03A6FB2A" w14:textId="77777777">
            <w:pPr>
              <w:pStyle w:val="Kommentaaritekst"/>
              <w:ind w:left="720"/>
              <w:rPr>
                <w:rFonts w:ascii="Calibri Light" w:hAnsi="Calibri Light" w:cs="Calibri Light"/>
                <w:sz w:val="24"/>
                <w:szCs w:val="24"/>
              </w:rPr>
            </w:pPr>
          </w:p>
          <w:p w:rsidRPr="004208B3" w:rsidR="004208B3" w:rsidP="004208B3" w:rsidRDefault="004208B3" w14:paraId="10D4DA11" w14:textId="77777777">
            <w:pPr>
              <w:pStyle w:val="Kommentaaritekst"/>
              <w:jc w:val="both"/>
              <w:rPr>
                <w:rFonts w:ascii="Calibri Light" w:hAnsi="Calibri Light" w:cs="Calibri Light"/>
                <w:sz w:val="24"/>
                <w:szCs w:val="24"/>
              </w:rPr>
            </w:pPr>
            <w:r w:rsidRPr="004208B3">
              <w:rPr>
                <w:rFonts w:ascii="Calibri Light" w:hAnsi="Calibri Light" w:cs="Calibri Light"/>
                <w:b/>
                <w:bCs/>
                <w:sz w:val="24"/>
                <w:szCs w:val="24"/>
              </w:rPr>
              <w:t>Etapp 2 eesmärgid: katse- ja valideerimise faas:</w:t>
            </w:r>
          </w:p>
          <w:p w:rsidRPr="004208B3" w:rsidR="004208B3" w:rsidP="00A05FD1" w:rsidRDefault="004208B3" w14:paraId="6E76FEB6" w14:textId="2DD54CBC">
            <w:pPr>
              <w:pStyle w:val="Kommentaaritekst"/>
              <w:rPr>
                <w:rFonts w:ascii="Calibri Light" w:hAnsi="Calibri Light" w:cs="Calibri Light"/>
                <w:sz w:val="24"/>
                <w:szCs w:val="24"/>
              </w:rPr>
            </w:pPr>
            <w:r w:rsidRPr="0CB15919">
              <w:rPr>
                <w:rFonts w:ascii="Calibri Light" w:hAnsi="Calibri Light" w:cs="Calibri Light"/>
                <w:sz w:val="24"/>
                <w:szCs w:val="24"/>
              </w:rPr>
              <w:t>Teises etapis katsetatakse kohalikke Eesti inseneripraktikas juba levinud materjale</w:t>
            </w:r>
            <w:r w:rsidRPr="0CB15919" w:rsidR="00025F6A">
              <w:rPr>
                <w:rFonts w:ascii="Calibri Light" w:hAnsi="Calibri Light" w:cs="Calibri Light"/>
                <w:sz w:val="24"/>
                <w:szCs w:val="24"/>
              </w:rPr>
              <w:t xml:space="preserve"> (vastavalt </w:t>
            </w:r>
            <w:r w:rsidR="00A743C7">
              <w:rPr>
                <w:rFonts w:ascii="Calibri Light" w:hAnsi="Calibri Light" w:cs="Calibri Light"/>
                <w:sz w:val="24"/>
                <w:szCs w:val="24"/>
              </w:rPr>
              <w:t xml:space="preserve">etapp 1 </w:t>
            </w:r>
            <w:r w:rsidRPr="0CB15919" w:rsidR="00025F6A">
              <w:rPr>
                <w:rFonts w:ascii="Calibri Light" w:hAnsi="Calibri Light" w:cs="Calibri Light"/>
                <w:sz w:val="24"/>
                <w:szCs w:val="24"/>
              </w:rPr>
              <w:t>materjalide andmebaasile)</w:t>
            </w:r>
            <w:r w:rsidRPr="0CB15919">
              <w:rPr>
                <w:rFonts w:ascii="Calibri Light" w:hAnsi="Calibri Light" w:cs="Calibri Light"/>
                <w:sz w:val="24"/>
                <w:szCs w:val="24"/>
              </w:rPr>
              <w:t> ja valitakse lisaks potentsiaalseid teisesest toormest ja ringlusse võetavaid materjale ning määratakse arvutusmudeli jaoks eelmises etapis välja valitud parameetrid.  </w:t>
            </w:r>
          </w:p>
          <w:p w:rsidRPr="004208B3" w:rsidR="004208B3" w:rsidP="00A05FD1" w:rsidRDefault="004208B3" w14:paraId="661689B2" w14:textId="5B0C2401">
            <w:pPr>
              <w:pStyle w:val="Kommentaaritekst"/>
              <w:rPr>
                <w:rFonts w:ascii="Calibri Light" w:hAnsi="Calibri Light" w:cs="Calibri Light"/>
                <w:sz w:val="24"/>
                <w:szCs w:val="24"/>
              </w:rPr>
            </w:pPr>
            <w:r w:rsidRPr="004208B3">
              <w:rPr>
                <w:rFonts w:ascii="Calibri Light" w:hAnsi="Calibri Light" w:cs="Calibri Light"/>
                <w:sz w:val="24"/>
                <w:szCs w:val="24"/>
              </w:rPr>
              <w:t>Katendiarvutusmetoodika, jalajälje arvutusmetoodika ja tee elukaare kulude arvutusmetoodika </w:t>
            </w:r>
            <w:proofErr w:type="spellStart"/>
            <w:r w:rsidRPr="004208B3">
              <w:rPr>
                <w:rFonts w:ascii="Calibri Light" w:hAnsi="Calibri Light" w:cs="Calibri Light"/>
                <w:sz w:val="24"/>
                <w:szCs w:val="24"/>
              </w:rPr>
              <w:t>liidestatakse</w:t>
            </w:r>
            <w:proofErr w:type="spellEnd"/>
            <w:r w:rsidRPr="004208B3">
              <w:rPr>
                <w:rFonts w:ascii="Calibri Light" w:hAnsi="Calibri Light" w:cs="Calibri Light"/>
                <w:sz w:val="24"/>
                <w:szCs w:val="24"/>
              </w:rPr>
              <w:t> üheks terviklikuks süsteemiks</w:t>
            </w:r>
            <w:r w:rsidR="00A05FD1">
              <w:rPr>
                <w:rFonts w:ascii="Calibri Light" w:hAnsi="Calibri Light" w:cs="Calibri Light"/>
                <w:sz w:val="24"/>
                <w:szCs w:val="24"/>
              </w:rPr>
              <w:t xml:space="preserve"> e</w:t>
            </w:r>
            <w:r w:rsidRPr="004208B3">
              <w:rPr>
                <w:rFonts w:ascii="Calibri Light" w:hAnsi="Calibri Light" w:cs="Calibri Light"/>
                <w:sz w:val="24"/>
                <w:szCs w:val="24"/>
              </w:rPr>
              <w:t>hk teekonstruktsiooni arvutusmudeliks. </w:t>
            </w:r>
          </w:p>
          <w:p w:rsidRPr="004208B3" w:rsidR="004208B3" w:rsidP="00A05FD1" w:rsidRDefault="004208B3" w14:paraId="09AD5BFE" w14:textId="77777777">
            <w:pPr>
              <w:pStyle w:val="Kommentaaritekst"/>
              <w:rPr>
                <w:rFonts w:ascii="Calibri Light" w:hAnsi="Calibri Light" w:cs="Calibri Light"/>
                <w:sz w:val="24"/>
                <w:szCs w:val="24"/>
              </w:rPr>
            </w:pPr>
            <w:r w:rsidRPr="004208B3">
              <w:rPr>
                <w:rFonts w:ascii="Calibri Light" w:hAnsi="Calibri Light" w:cs="Calibri Light"/>
                <w:sz w:val="24"/>
                <w:szCs w:val="24"/>
              </w:rPr>
              <w:t> </w:t>
            </w:r>
          </w:p>
          <w:p w:rsidRPr="00BA59C5" w:rsidR="00BA74CA" w:rsidP="00A05FD1" w:rsidRDefault="004208B3" w14:paraId="385FFA39" w14:textId="478FF487">
            <w:pPr>
              <w:pStyle w:val="Kommentaaritekst"/>
              <w:rPr>
                <w:rFonts w:ascii="Calibri Light" w:hAnsi="Calibri Light" w:cs="Calibri Light"/>
                <w:sz w:val="24"/>
                <w:szCs w:val="24"/>
              </w:rPr>
            </w:pPr>
            <w:r w:rsidRPr="0CB15919">
              <w:rPr>
                <w:rFonts w:ascii="Calibri Light" w:hAnsi="Calibri Light" w:cs="Calibri Light"/>
                <w:sz w:val="24"/>
                <w:szCs w:val="24"/>
              </w:rPr>
              <w:t>Mudel peab võimaldama projekti eesmärgi saavutamist – optimaalsete otsuste tegemist teekonstruktsioonide osas kõrge </w:t>
            </w:r>
            <w:proofErr w:type="spellStart"/>
            <w:r w:rsidRPr="0CB15919">
              <w:rPr>
                <w:rFonts w:ascii="Calibri Light" w:hAnsi="Calibri Light" w:cs="Calibri Light"/>
                <w:sz w:val="24"/>
                <w:szCs w:val="24"/>
              </w:rPr>
              <w:t>tõendatusega</w:t>
            </w:r>
            <w:proofErr w:type="spellEnd"/>
            <w:r w:rsidRPr="0CB15919">
              <w:rPr>
                <w:rFonts w:ascii="Calibri Light" w:hAnsi="Calibri Light" w:cs="Calibri Light"/>
                <w:sz w:val="24"/>
                <w:szCs w:val="24"/>
              </w:rPr>
              <w:t>.</w:t>
            </w:r>
            <w:r w:rsidR="00154C01">
              <w:rPr>
                <w:rFonts w:ascii="Calibri Light" w:hAnsi="Calibri Light" w:cs="Calibri Light"/>
                <w:sz w:val="24"/>
                <w:szCs w:val="24"/>
              </w:rPr>
              <w:t xml:space="preserve"> Arvutusmudeli analüüsiperioodiks on 50a.</w:t>
            </w:r>
          </w:p>
          <w:p w:rsidR="004E6E53" w:rsidP="00A05FD1" w:rsidRDefault="004E6E53" w14:paraId="00C56AB8" w14:textId="77777777">
            <w:pPr>
              <w:pStyle w:val="Kommentaaritekst"/>
              <w:rPr>
                <w:rFonts w:ascii="Calibri Light" w:hAnsi="Calibri Light" w:cs="Calibri Light"/>
                <w:sz w:val="24"/>
                <w:szCs w:val="24"/>
              </w:rPr>
            </w:pPr>
          </w:p>
          <w:p w:rsidRPr="00BA59C5" w:rsidR="004E6E53" w:rsidP="00A05FD1" w:rsidRDefault="004E6E53" w14:paraId="7D8F967C" w14:textId="2378CF82">
            <w:pPr>
              <w:pStyle w:val="Kommentaaritekst"/>
              <w:rPr>
                <w:rFonts w:ascii="Calibri Light" w:hAnsi="Calibri Light" w:cs="Calibri Light"/>
                <w:sz w:val="24"/>
                <w:szCs w:val="24"/>
              </w:rPr>
            </w:pPr>
            <w:r>
              <w:rPr>
                <w:rFonts w:ascii="Calibri Light" w:hAnsi="Calibri Light" w:cs="Calibri Light"/>
                <w:sz w:val="24"/>
                <w:szCs w:val="24"/>
              </w:rPr>
              <w:t xml:space="preserve">Arvutusmudeli osaks olev LCA ehk süsinikujalajälje arvutus peab olema koostatud vastavalt </w:t>
            </w:r>
            <w:r w:rsidRPr="00734705" w:rsidR="00734705">
              <w:rPr>
                <w:rFonts w:ascii="Calibri Light" w:hAnsi="Calibri Light" w:cs="Calibri Light"/>
                <w:sz w:val="24"/>
                <w:szCs w:val="24"/>
              </w:rPr>
              <w:t>EN 15978</w:t>
            </w:r>
            <w:r>
              <w:rPr>
                <w:rFonts w:ascii="Calibri Light" w:hAnsi="Calibri Light" w:cs="Calibri Light"/>
                <w:sz w:val="24"/>
                <w:szCs w:val="24"/>
              </w:rPr>
              <w:t xml:space="preserve"> standardi</w:t>
            </w:r>
            <w:r w:rsidR="00734705">
              <w:rPr>
                <w:rFonts w:ascii="Calibri Light" w:hAnsi="Calibri Light" w:cs="Calibri Light"/>
                <w:sz w:val="24"/>
                <w:szCs w:val="24"/>
              </w:rPr>
              <w:t>le</w:t>
            </w:r>
            <w:r>
              <w:rPr>
                <w:rFonts w:ascii="Calibri Light" w:hAnsi="Calibri Light" w:cs="Calibri Light"/>
                <w:sz w:val="24"/>
                <w:szCs w:val="24"/>
              </w:rPr>
              <w:t>.</w:t>
            </w:r>
          </w:p>
          <w:p w:rsidRPr="00BA59C5" w:rsidR="00BA74CA" w:rsidP="00A05FD1" w:rsidRDefault="00491279" w14:paraId="7E175C30" w14:textId="4D4E38A7">
            <w:pPr>
              <w:pStyle w:val="Kommentaaritekst"/>
              <w:spacing w:before="45"/>
              <w:rPr>
                <w:rFonts w:ascii="Calibri Light" w:hAnsi="Calibri Light" w:cs="Calibri Light"/>
                <w:sz w:val="24"/>
                <w:szCs w:val="24"/>
              </w:rPr>
            </w:pPr>
            <w:r>
              <w:rPr>
                <w:rFonts w:ascii="Calibri Light" w:hAnsi="Calibri Light" w:cs="Calibri Light"/>
                <w:sz w:val="24"/>
                <w:szCs w:val="24"/>
              </w:rPr>
              <w:t xml:space="preserve">Arvutusmudeli </w:t>
            </w:r>
            <w:r w:rsidR="00776F8D">
              <w:rPr>
                <w:rFonts w:ascii="Calibri Light" w:hAnsi="Calibri Light" w:cs="Calibri Light"/>
                <w:sz w:val="24"/>
                <w:szCs w:val="24"/>
              </w:rPr>
              <w:t xml:space="preserve">osaks olev </w:t>
            </w:r>
            <w:r>
              <w:rPr>
                <w:rFonts w:ascii="Calibri Light" w:hAnsi="Calibri Light" w:cs="Calibri Light"/>
                <w:sz w:val="24"/>
                <w:szCs w:val="24"/>
              </w:rPr>
              <w:t>LCCA ehk tasuvusarvutuse mudel peab</w:t>
            </w:r>
            <w:r w:rsidR="00776F8D">
              <w:rPr>
                <w:rFonts w:ascii="Calibri Light" w:hAnsi="Calibri Light" w:cs="Calibri Light"/>
                <w:sz w:val="24"/>
                <w:szCs w:val="24"/>
              </w:rPr>
              <w:t xml:space="preserve"> olema kooskõlas</w:t>
            </w:r>
            <w:r w:rsidRPr="0CB15919" w:rsidR="4D852EE3">
              <w:rPr>
                <w:rFonts w:ascii="Calibri Light" w:hAnsi="Calibri Light" w:cs="Calibri Light"/>
                <w:sz w:val="24"/>
                <w:szCs w:val="24"/>
              </w:rPr>
              <w:t xml:space="preserve"> </w:t>
            </w:r>
            <w:r w:rsidR="004E6E53">
              <w:rPr>
                <w:rFonts w:ascii="Calibri Light" w:hAnsi="Calibri Light" w:cs="Calibri Light"/>
                <w:sz w:val="24"/>
                <w:szCs w:val="24"/>
              </w:rPr>
              <w:t>ISO 15686-5 standardiga.</w:t>
            </w:r>
          </w:p>
        </w:tc>
      </w:tr>
      <w:tr w:rsidRPr="00BA59C5" w:rsidR="00205038" w:rsidTr="1DE3C385" w14:paraId="47609CA9" w14:textId="77777777">
        <w:tc>
          <w:tcPr>
            <w:tcW w:w="9062" w:type="dxa"/>
            <w:shd w:val="clear" w:color="auto" w:fill="D9D9D9" w:themeFill="background1" w:themeFillShade="D9"/>
          </w:tcPr>
          <w:p w:rsidRPr="00BA59C5" w:rsidR="00205038" w:rsidP="00205038" w:rsidRDefault="00205038" w14:paraId="522743CB" w14:textId="709585EE">
            <w:pPr>
              <w:tabs>
                <w:tab w:val="left" w:pos="3684"/>
                <w:tab w:val="center" w:pos="4423"/>
              </w:tabs>
              <w:rPr>
                <w:rFonts w:ascii="Calibri Light" w:hAnsi="Calibri Light" w:cs="Calibri Light"/>
                <w:b/>
                <w:sz w:val="24"/>
                <w:szCs w:val="24"/>
                <w:highlight w:val="lightGray"/>
              </w:rPr>
            </w:pPr>
            <w:r w:rsidRPr="00BA59C5">
              <w:rPr>
                <w:rFonts w:ascii="Calibri Light" w:hAnsi="Calibri Light" w:cs="Calibri Light"/>
                <w:b/>
                <w:sz w:val="24"/>
                <w:szCs w:val="24"/>
                <w:highlight w:val="lightGray"/>
              </w:rPr>
              <w:t>Uurimisküsimused</w:t>
            </w:r>
          </w:p>
        </w:tc>
      </w:tr>
      <w:tr w:rsidRPr="00BA59C5" w:rsidR="00205038" w:rsidTr="1DE3C385" w14:paraId="312556C8" w14:textId="77777777">
        <w:tc>
          <w:tcPr>
            <w:tcW w:w="9062" w:type="dxa"/>
          </w:tcPr>
          <w:p w:rsidR="0099557B" w:rsidP="00BF0A25" w:rsidRDefault="0099557B" w14:paraId="1B528389" w14:textId="77777777">
            <w:pPr>
              <w:rPr>
                <w:rFonts w:ascii="Calibri Light" w:hAnsi="Calibri Light" w:cs="Calibri Light"/>
                <w:b/>
                <w:bCs/>
                <w:sz w:val="24"/>
                <w:szCs w:val="24"/>
              </w:rPr>
            </w:pPr>
          </w:p>
          <w:p w:rsidRPr="00BF0A25" w:rsidR="00BF0A25" w:rsidP="00BF0A25" w:rsidRDefault="00BF0A25" w14:paraId="5EEA320C" w14:textId="0B1AB9B1">
            <w:pPr>
              <w:rPr>
                <w:rFonts w:ascii="Calibri Light" w:hAnsi="Calibri Light" w:cs="Calibri Light"/>
                <w:sz w:val="24"/>
                <w:szCs w:val="24"/>
              </w:rPr>
            </w:pPr>
            <w:r w:rsidRPr="0CB15919">
              <w:rPr>
                <w:rFonts w:ascii="Calibri Light" w:hAnsi="Calibri Light" w:cs="Calibri Light"/>
                <w:b/>
                <w:bCs/>
                <w:sz w:val="24"/>
                <w:szCs w:val="24"/>
              </w:rPr>
              <w:t>Üldine hüpotees:</w:t>
            </w:r>
            <w:r w:rsidRPr="0CB15919">
              <w:rPr>
                <w:rFonts w:ascii="Calibri Light" w:hAnsi="Calibri Light" w:cs="Calibri Light"/>
                <w:sz w:val="24"/>
                <w:szCs w:val="24"/>
              </w:rPr>
              <w:t xml:space="preserve"> On võimalik töötada välja Eesti </w:t>
            </w:r>
            <w:proofErr w:type="spellStart"/>
            <w:r w:rsidRPr="0CB15919">
              <w:rPr>
                <w:rFonts w:ascii="Calibri Light" w:hAnsi="Calibri Light" w:cs="Calibri Light"/>
                <w:sz w:val="24"/>
                <w:szCs w:val="24"/>
              </w:rPr>
              <w:t>tee-ehituse</w:t>
            </w:r>
            <w:proofErr w:type="spellEnd"/>
            <w:r w:rsidRPr="0CB15919">
              <w:rPr>
                <w:rFonts w:ascii="Calibri Light" w:hAnsi="Calibri Light" w:cs="Calibri Light"/>
                <w:sz w:val="24"/>
                <w:szCs w:val="24"/>
              </w:rPr>
              <w:t xml:space="preserve"> tingimustele vastav, läbipaistev ja digitaalselt rakendatav arvutusmudel, mis võimaldab teekonstruktsioonide alternatiive võrrelda elukaarepõhiselt (tugevus + kestvus/väsimus + kliima/koormused + CO₂ + elukaarekulud) ning mille tulemused on taastoodetavad ja kasutatavad otsustamisel.</w:t>
            </w:r>
          </w:p>
          <w:p w:rsidR="00BF0A25" w:rsidP="00BF0A25" w:rsidRDefault="00BF0A25" w14:paraId="598ED046" w14:textId="1E47C533">
            <w:pPr>
              <w:rPr>
                <w:rFonts w:ascii="Calibri Light" w:hAnsi="Calibri Light" w:cs="Calibri Light"/>
                <w:sz w:val="24"/>
                <w:szCs w:val="24"/>
              </w:rPr>
            </w:pPr>
            <w:r w:rsidRPr="00BF0A25">
              <w:rPr>
                <w:rFonts w:ascii="Calibri Light" w:hAnsi="Calibri Light" w:cs="Calibri Light"/>
                <w:b/>
                <w:bCs/>
                <w:sz w:val="24"/>
                <w:szCs w:val="24"/>
              </w:rPr>
              <w:t>Üldine uurimisküsimus:</w:t>
            </w:r>
            <w:r w:rsidRPr="00BF0A25">
              <w:rPr>
                <w:rFonts w:ascii="Calibri Light" w:hAnsi="Calibri Light" w:cs="Calibri Light"/>
                <w:sz w:val="24"/>
                <w:szCs w:val="24"/>
              </w:rPr>
              <w:br/>
            </w:r>
            <w:r w:rsidRPr="00BF0A25">
              <w:rPr>
                <w:rFonts w:ascii="Calibri Light" w:hAnsi="Calibri Light" w:cs="Calibri Light"/>
                <w:sz w:val="24"/>
                <w:szCs w:val="24"/>
              </w:rPr>
              <w:t xml:space="preserve">Kuidas kujundada ja valideerida teekonstruktsioonide elukaarepõhine hindamisraamistik ja tööriist nii, et see vastaks Eesti </w:t>
            </w:r>
            <w:r w:rsidRPr="00BF0A25" w:rsidR="000F31B3">
              <w:rPr>
                <w:rFonts w:ascii="Calibri Light" w:hAnsi="Calibri Light" w:cs="Calibri Light"/>
                <w:sz w:val="24"/>
                <w:szCs w:val="24"/>
              </w:rPr>
              <w:t>prakti</w:t>
            </w:r>
            <w:r w:rsidR="000F31B3">
              <w:rPr>
                <w:rFonts w:ascii="Calibri Light" w:hAnsi="Calibri Light" w:cs="Calibri Light"/>
                <w:sz w:val="24"/>
                <w:szCs w:val="24"/>
              </w:rPr>
              <w:t>listele</w:t>
            </w:r>
            <w:r w:rsidRPr="00BF0A25" w:rsidR="000F31B3">
              <w:rPr>
                <w:rFonts w:ascii="Calibri Light" w:hAnsi="Calibri Light" w:cs="Calibri Light"/>
                <w:sz w:val="24"/>
                <w:szCs w:val="24"/>
              </w:rPr>
              <w:t xml:space="preserve"> </w:t>
            </w:r>
            <w:r w:rsidRPr="00BF0A25">
              <w:rPr>
                <w:rFonts w:ascii="Calibri Light" w:hAnsi="Calibri Light" w:cs="Calibri Light"/>
                <w:sz w:val="24"/>
                <w:szCs w:val="24"/>
              </w:rPr>
              <w:t>vajadustele ning toetaks projekteerimis-, rekonstrueerimis</w:t>
            </w:r>
            <w:r>
              <w:rPr>
                <w:rFonts w:ascii="Calibri Light" w:hAnsi="Calibri Light" w:cs="Calibri Light"/>
                <w:sz w:val="24"/>
                <w:szCs w:val="24"/>
              </w:rPr>
              <w:t>otsuseid</w:t>
            </w:r>
            <w:r w:rsidRPr="00BF0A25">
              <w:rPr>
                <w:rFonts w:ascii="Calibri Light" w:hAnsi="Calibri Light" w:cs="Calibri Light"/>
                <w:sz w:val="24"/>
                <w:szCs w:val="24"/>
              </w:rPr>
              <w:t>?</w:t>
            </w:r>
          </w:p>
          <w:p w:rsidRPr="00BF0A25" w:rsidR="00FA1111" w:rsidP="00BF0A25" w:rsidRDefault="00FA1111" w14:paraId="4C4A2B24" w14:textId="77777777">
            <w:pPr>
              <w:rPr>
                <w:rFonts w:ascii="Calibri Light" w:hAnsi="Calibri Light" w:cs="Calibri Light"/>
                <w:sz w:val="24"/>
                <w:szCs w:val="24"/>
              </w:rPr>
            </w:pPr>
          </w:p>
          <w:p w:rsidRPr="00BF0A25" w:rsidR="00BF0A25" w:rsidP="00BF0A25" w:rsidRDefault="00BF0A25" w14:paraId="56D8E612" w14:textId="77777777">
            <w:pPr>
              <w:jc w:val="both"/>
              <w:rPr>
                <w:rFonts w:ascii="Calibri Light" w:hAnsi="Calibri Light" w:cs="Calibri Light"/>
                <w:b/>
                <w:bCs/>
                <w:sz w:val="24"/>
                <w:szCs w:val="24"/>
              </w:rPr>
            </w:pPr>
            <w:r w:rsidRPr="00BF0A25">
              <w:rPr>
                <w:rFonts w:ascii="Calibri Light" w:hAnsi="Calibri Light" w:cs="Calibri Light"/>
                <w:b/>
                <w:bCs/>
                <w:sz w:val="24"/>
                <w:szCs w:val="24"/>
              </w:rPr>
              <w:t>1. Materjalide määratlus ei vasta Euroopa süsteemidele ja normidele</w:t>
            </w:r>
          </w:p>
          <w:p w:rsidRPr="00BF0A25" w:rsidR="00BF0A25" w:rsidP="00BF0A25" w:rsidRDefault="00BF0A25" w14:paraId="59FF15CE" w14:textId="172F72C4">
            <w:pPr>
              <w:jc w:val="both"/>
              <w:rPr>
                <w:rFonts w:ascii="Calibri Light" w:hAnsi="Calibri Light" w:cs="Calibri Light"/>
                <w:sz w:val="24"/>
                <w:szCs w:val="24"/>
              </w:rPr>
            </w:pPr>
            <w:r w:rsidRPr="00BF0A25">
              <w:rPr>
                <w:rFonts w:ascii="Calibri Light" w:hAnsi="Calibri Light" w:cs="Calibri Light"/>
                <w:b/>
                <w:bCs/>
                <w:sz w:val="24"/>
                <w:szCs w:val="24"/>
              </w:rPr>
              <w:t>H</w:t>
            </w:r>
            <w:r>
              <w:rPr>
                <w:rFonts w:ascii="Calibri Light" w:hAnsi="Calibri Light" w:cs="Calibri Light"/>
                <w:b/>
                <w:bCs/>
                <w:sz w:val="24"/>
                <w:szCs w:val="24"/>
              </w:rPr>
              <w:t>üpotees</w:t>
            </w:r>
            <w:r w:rsidRPr="00BF0A25">
              <w:rPr>
                <w:rFonts w:ascii="Calibri Light" w:hAnsi="Calibri Light" w:cs="Calibri Light"/>
                <w:b/>
                <w:bCs/>
                <w:sz w:val="24"/>
                <w:szCs w:val="24"/>
              </w:rPr>
              <w:t>:</w:t>
            </w:r>
            <w:r w:rsidRPr="00BF0A25">
              <w:rPr>
                <w:rFonts w:ascii="Calibri Light" w:hAnsi="Calibri Light" w:cs="Calibri Light"/>
                <w:sz w:val="24"/>
                <w:szCs w:val="24"/>
              </w:rPr>
              <w:t xml:space="preserve"> Materjalide klassifitseerimine ning sisendparameetrite miinimumnõuded saab viia kooskõlla Euroopa standardpraktikaga, säilitades rakendatavuse Eesti andmetele.</w:t>
            </w:r>
            <w:r w:rsidRPr="00BF0A25">
              <w:rPr>
                <w:rFonts w:ascii="Calibri Light" w:hAnsi="Calibri Light" w:cs="Calibri Light"/>
                <w:sz w:val="24"/>
                <w:szCs w:val="24"/>
              </w:rPr>
              <w:br/>
            </w:r>
            <w:r w:rsidRPr="00BF0A25">
              <w:rPr>
                <w:rFonts w:ascii="Calibri Light" w:hAnsi="Calibri Light" w:cs="Calibri Light"/>
                <w:b/>
                <w:bCs/>
                <w:sz w:val="24"/>
                <w:szCs w:val="24"/>
              </w:rPr>
              <w:t>Küsimused:</w:t>
            </w:r>
            <w:r w:rsidRPr="00BF0A25">
              <w:rPr>
                <w:rFonts w:ascii="Calibri Light" w:hAnsi="Calibri Light" w:cs="Calibri Light"/>
                <w:sz w:val="24"/>
                <w:szCs w:val="24"/>
              </w:rPr>
              <w:br/>
            </w:r>
            <w:r w:rsidRPr="00BF0A25">
              <w:rPr>
                <w:rFonts w:ascii="Calibri Light" w:hAnsi="Calibri Light" w:cs="Calibri Light"/>
                <w:sz w:val="24"/>
                <w:szCs w:val="24"/>
              </w:rPr>
              <w:t>1.1 Milline materjalide klassifikatsiooni- ja sisendparameetrite süsteem (sh parameetrite nimetused, ühikud, määramismeetodid) on vajalik, et tagada kooskõla standarditega?</w:t>
            </w:r>
            <w:r w:rsidRPr="00BF0A25">
              <w:rPr>
                <w:rFonts w:ascii="Calibri Light" w:hAnsi="Calibri Light" w:cs="Calibri Light"/>
                <w:sz w:val="24"/>
                <w:szCs w:val="24"/>
              </w:rPr>
              <w:br/>
            </w:r>
            <w:r w:rsidRPr="00BF0A25">
              <w:rPr>
                <w:rFonts w:ascii="Calibri Light" w:hAnsi="Calibri Light" w:cs="Calibri Light"/>
                <w:sz w:val="24"/>
                <w:szCs w:val="24"/>
              </w:rPr>
              <w:t>1.2 Millised miinimumandmed peavad olema lähteülesandes/andmelehtedel, et alternatiivid oleksid võrreldavad ja tulemused usaldusväärsed?</w:t>
            </w:r>
          </w:p>
          <w:p w:rsidR="00DA65A2" w:rsidP="00BF0A25" w:rsidRDefault="00DA65A2" w14:paraId="6E9B735B" w14:textId="77777777">
            <w:pPr>
              <w:jc w:val="both"/>
              <w:rPr>
                <w:rFonts w:ascii="Calibri Light" w:hAnsi="Calibri Light" w:cs="Calibri Light"/>
                <w:b/>
                <w:bCs/>
                <w:sz w:val="24"/>
                <w:szCs w:val="24"/>
              </w:rPr>
            </w:pPr>
          </w:p>
          <w:p w:rsidRPr="00BF0A25" w:rsidR="00BF0A25" w:rsidP="00BF0A25" w:rsidRDefault="00BF0A25" w14:paraId="29F474CD" w14:textId="18E67E90">
            <w:pPr>
              <w:jc w:val="both"/>
              <w:rPr>
                <w:rFonts w:ascii="Calibri Light" w:hAnsi="Calibri Light" w:cs="Calibri Light"/>
                <w:b/>
                <w:bCs/>
                <w:sz w:val="24"/>
                <w:szCs w:val="24"/>
              </w:rPr>
            </w:pPr>
            <w:r w:rsidRPr="00BF0A25">
              <w:rPr>
                <w:rFonts w:ascii="Calibri Light" w:hAnsi="Calibri Light" w:cs="Calibri Light"/>
                <w:b/>
                <w:bCs/>
                <w:sz w:val="24"/>
                <w:szCs w:val="24"/>
              </w:rPr>
              <w:t xml:space="preserve">2. Senise metoodika algpõhimõtted pole kättesaadavad </w:t>
            </w:r>
            <w:r>
              <w:rPr>
                <w:rFonts w:ascii="Calibri Light" w:hAnsi="Calibri Light" w:cs="Calibri Light"/>
                <w:b/>
                <w:bCs/>
                <w:sz w:val="24"/>
                <w:szCs w:val="24"/>
              </w:rPr>
              <w:t>ning</w:t>
            </w:r>
            <w:r w:rsidRPr="00BF0A25">
              <w:rPr>
                <w:rFonts w:ascii="Calibri Light" w:hAnsi="Calibri Light" w:cs="Calibri Light"/>
                <w:b/>
                <w:bCs/>
                <w:sz w:val="24"/>
                <w:szCs w:val="24"/>
              </w:rPr>
              <w:t xml:space="preserve"> edasiarendamine</w:t>
            </w:r>
            <w:r w:rsidR="00787733">
              <w:rPr>
                <w:rFonts w:ascii="Calibri Light" w:hAnsi="Calibri Light" w:cs="Calibri Light"/>
                <w:b/>
                <w:bCs/>
                <w:sz w:val="24"/>
                <w:szCs w:val="24"/>
              </w:rPr>
              <w:t xml:space="preserve"> on</w:t>
            </w:r>
            <w:r w:rsidRPr="00BF0A25">
              <w:rPr>
                <w:rFonts w:ascii="Calibri Light" w:hAnsi="Calibri Light" w:cs="Calibri Light"/>
                <w:b/>
                <w:bCs/>
                <w:sz w:val="24"/>
                <w:szCs w:val="24"/>
              </w:rPr>
              <w:t xml:space="preserve"> raskendatud</w:t>
            </w:r>
          </w:p>
          <w:p w:rsidRPr="00BF0A25" w:rsidR="00BF0A25" w:rsidP="00BF0A25" w:rsidRDefault="00BF0A25" w14:paraId="2231A4B5" w14:textId="3CA13E80">
            <w:pPr>
              <w:rPr>
                <w:rFonts w:ascii="Calibri Light" w:hAnsi="Calibri Light" w:cs="Calibri Light"/>
                <w:sz w:val="24"/>
                <w:szCs w:val="24"/>
              </w:rPr>
            </w:pPr>
            <w:r w:rsidRPr="00BF0A25">
              <w:rPr>
                <w:rFonts w:ascii="Calibri Light" w:hAnsi="Calibri Light" w:cs="Calibri Light"/>
                <w:b/>
                <w:bCs/>
                <w:sz w:val="24"/>
                <w:szCs w:val="24"/>
              </w:rPr>
              <w:t>Küsimused:</w:t>
            </w:r>
            <w:r w:rsidRPr="00BF0A25">
              <w:rPr>
                <w:rFonts w:ascii="Calibri Light" w:hAnsi="Calibri Light" w:cs="Calibri Light"/>
                <w:sz w:val="24"/>
                <w:szCs w:val="24"/>
              </w:rPr>
              <w:br/>
            </w:r>
            <w:r w:rsidRPr="00BF0A25">
              <w:rPr>
                <w:rFonts w:ascii="Calibri Light" w:hAnsi="Calibri Light" w:cs="Calibri Light"/>
                <w:sz w:val="24"/>
                <w:szCs w:val="24"/>
              </w:rPr>
              <w:t>2.1 Kuidas struktureerida mudel mooduliteks (tugevus, kestvus, kliima/koormused, CO₂, LCC) nii, et iga osa oleks eraldi kontrollitav ja asendatav?</w:t>
            </w:r>
            <w:r w:rsidRPr="00BF0A25">
              <w:rPr>
                <w:rFonts w:ascii="Calibri Light" w:hAnsi="Calibri Light" w:cs="Calibri Light"/>
                <w:sz w:val="24"/>
                <w:szCs w:val="24"/>
              </w:rPr>
              <w:br/>
            </w:r>
            <w:r w:rsidRPr="00BF0A25">
              <w:rPr>
                <w:rFonts w:ascii="Calibri Light" w:hAnsi="Calibri Light" w:cs="Calibri Light"/>
                <w:sz w:val="24"/>
                <w:szCs w:val="24"/>
              </w:rPr>
              <w:t>2.2 Millised valideerimiskriteeriumid (andmetüübid, võrdlusobjektid, lubatud hälbed) on vajalikud, et tellija saaks tulemusi korrata ja kontrollida?</w:t>
            </w:r>
          </w:p>
          <w:p w:rsidR="00C8421F" w:rsidP="00BF0A25" w:rsidRDefault="00C8421F" w14:paraId="058157DB" w14:textId="77777777">
            <w:pPr>
              <w:jc w:val="both"/>
              <w:rPr>
                <w:rFonts w:ascii="Calibri Light" w:hAnsi="Calibri Light" w:cs="Calibri Light"/>
                <w:b/>
                <w:bCs/>
                <w:sz w:val="24"/>
                <w:szCs w:val="24"/>
              </w:rPr>
            </w:pPr>
          </w:p>
          <w:p w:rsidRPr="00BF0A25" w:rsidR="00BF0A25" w:rsidP="00BF0A25" w:rsidRDefault="00BF0A25" w14:paraId="65886B20" w14:textId="58D52F38">
            <w:pPr>
              <w:jc w:val="both"/>
              <w:rPr>
                <w:rFonts w:ascii="Calibri Light" w:hAnsi="Calibri Light" w:cs="Calibri Light"/>
                <w:b/>
                <w:bCs/>
                <w:sz w:val="24"/>
                <w:szCs w:val="24"/>
              </w:rPr>
            </w:pPr>
            <w:r w:rsidRPr="00BF0A25">
              <w:rPr>
                <w:rFonts w:ascii="Calibri Light" w:hAnsi="Calibri Light" w:cs="Calibri Light"/>
                <w:b/>
                <w:bCs/>
                <w:sz w:val="24"/>
                <w:szCs w:val="24"/>
              </w:rPr>
              <w:t>3. Koormused ja tingimused on muutunud</w:t>
            </w:r>
            <w:r w:rsidR="00BE7FD7">
              <w:rPr>
                <w:rFonts w:ascii="Calibri Light" w:hAnsi="Calibri Light" w:cs="Calibri Light"/>
                <w:b/>
                <w:bCs/>
                <w:sz w:val="24"/>
                <w:szCs w:val="24"/>
              </w:rPr>
              <w:t xml:space="preserve"> ning</w:t>
            </w:r>
            <w:r w:rsidRPr="00BF0A25">
              <w:rPr>
                <w:rFonts w:ascii="Calibri Light" w:hAnsi="Calibri Light" w:cs="Calibri Light"/>
                <w:b/>
                <w:bCs/>
                <w:sz w:val="24"/>
                <w:szCs w:val="24"/>
              </w:rPr>
              <w:t xml:space="preserve"> muutuvad </w:t>
            </w:r>
            <w:r w:rsidR="00BE7FD7">
              <w:rPr>
                <w:rFonts w:ascii="Calibri Light" w:hAnsi="Calibri Light" w:cs="Calibri Light"/>
                <w:b/>
                <w:bCs/>
                <w:sz w:val="24"/>
                <w:szCs w:val="24"/>
              </w:rPr>
              <w:t xml:space="preserve">ka </w:t>
            </w:r>
            <w:r w:rsidRPr="00BF0A25">
              <w:rPr>
                <w:rFonts w:ascii="Calibri Light" w:hAnsi="Calibri Light" w:cs="Calibri Light"/>
                <w:b/>
                <w:bCs/>
                <w:sz w:val="24"/>
                <w:szCs w:val="24"/>
              </w:rPr>
              <w:t>edas</w:t>
            </w:r>
            <w:r w:rsidR="00BE7FD7">
              <w:rPr>
                <w:rFonts w:ascii="Calibri Light" w:hAnsi="Calibri Light" w:cs="Calibri Light"/>
                <w:b/>
                <w:bCs/>
                <w:sz w:val="24"/>
                <w:szCs w:val="24"/>
              </w:rPr>
              <w:t>pidi</w:t>
            </w:r>
          </w:p>
          <w:p w:rsidRPr="00BF0A25" w:rsidR="00BF0A25" w:rsidP="00BF0A25" w:rsidRDefault="00BF0A25" w14:paraId="3D828D62" w14:textId="12529782">
            <w:pPr>
              <w:jc w:val="both"/>
              <w:rPr>
                <w:rFonts w:ascii="Calibri Light" w:hAnsi="Calibri Light" w:cs="Calibri Light"/>
                <w:sz w:val="24"/>
                <w:szCs w:val="24"/>
              </w:rPr>
            </w:pPr>
            <w:r w:rsidRPr="00BF0A25">
              <w:rPr>
                <w:rFonts w:ascii="Calibri Light" w:hAnsi="Calibri Light" w:cs="Calibri Light"/>
                <w:b/>
                <w:bCs/>
                <w:sz w:val="24"/>
                <w:szCs w:val="24"/>
              </w:rPr>
              <w:t>Küsimused:</w:t>
            </w:r>
            <w:r w:rsidRPr="00BF0A25">
              <w:rPr>
                <w:rFonts w:ascii="Calibri Light" w:hAnsi="Calibri Light" w:cs="Calibri Light"/>
                <w:sz w:val="24"/>
                <w:szCs w:val="24"/>
              </w:rPr>
              <w:br/>
            </w:r>
            <w:r w:rsidRPr="00BF0A25">
              <w:rPr>
                <w:rFonts w:ascii="Calibri Light" w:hAnsi="Calibri Light" w:cs="Calibri Light"/>
                <w:sz w:val="24"/>
                <w:szCs w:val="24"/>
              </w:rPr>
              <w:t>3.1 Kuidas kirjeldada koormusspektrit (teljekoormused, korduste arv, kasv) ja selle mõju väsimuskahjustusele?</w:t>
            </w:r>
            <w:r w:rsidRPr="00BF0A25">
              <w:rPr>
                <w:rFonts w:ascii="Calibri Light" w:hAnsi="Calibri Light" w:cs="Calibri Light"/>
                <w:sz w:val="24"/>
                <w:szCs w:val="24"/>
              </w:rPr>
              <w:br/>
            </w:r>
            <w:r w:rsidRPr="00BF0A25">
              <w:rPr>
                <w:rFonts w:ascii="Calibri Light" w:hAnsi="Calibri Light" w:cs="Calibri Light"/>
                <w:sz w:val="24"/>
                <w:szCs w:val="24"/>
              </w:rPr>
              <w:t>3.2 Milliste koormusparameetrite suhtes on tulemused kõige tundlikumad?</w:t>
            </w:r>
          </w:p>
          <w:p w:rsidR="00844180" w:rsidP="00BF0A25" w:rsidRDefault="00844180" w14:paraId="0C568656" w14:textId="77777777">
            <w:pPr>
              <w:jc w:val="both"/>
              <w:rPr>
                <w:rFonts w:ascii="Calibri Light" w:hAnsi="Calibri Light" w:cs="Calibri Light"/>
                <w:b/>
                <w:bCs/>
                <w:sz w:val="24"/>
                <w:szCs w:val="24"/>
              </w:rPr>
            </w:pPr>
          </w:p>
          <w:p w:rsidRPr="00BF0A25" w:rsidR="00BF0A25" w:rsidP="00BF0A25" w:rsidRDefault="00BF0A25" w14:paraId="5476AB83" w14:textId="7EAD9E5C">
            <w:pPr>
              <w:jc w:val="both"/>
              <w:rPr>
                <w:rFonts w:ascii="Calibri Light" w:hAnsi="Calibri Light" w:cs="Calibri Light"/>
                <w:b/>
                <w:bCs/>
                <w:sz w:val="24"/>
                <w:szCs w:val="24"/>
              </w:rPr>
            </w:pPr>
            <w:r w:rsidRPr="00BF0A25">
              <w:rPr>
                <w:rFonts w:ascii="Calibri Light" w:hAnsi="Calibri Light" w:cs="Calibri Light"/>
                <w:b/>
                <w:bCs/>
                <w:sz w:val="24"/>
                <w:szCs w:val="24"/>
              </w:rPr>
              <w:t>4. Täna</w:t>
            </w:r>
            <w:r w:rsidR="009B1AF4">
              <w:rPr>
                <w:rFonts w:ascii="Calibri Light" w:hAnsi="Calibri Light" w:cs="Calibri Light"/>
                <w:b/>
                <w:bCs/>
                <w:sz w:val="24"/>
                <w:szCs w:val="24"/>
              </w:rPr>
              <w:t xml:space="preserve"> toimub ainult</w:t>
            </w:r>
            <w:r w:rsidRPr="00BF0A25">
              <w:rPr>
                <w:rFonts w:ascii="Calibri Light" w:hAnsi="Calibri Light" w:cs="Calibri Light"/>
                <w:b/>
                <w:bCs/>
                <w:sz w:val="24"/>
                <w:szCs w:val="24"/>
              </w:rPr>
              <w:t xml:space="preserve"> “jah/ei” tugevuskontroll</w:t>
            </w:r>
          </w:p>
          <w:p w:rsidR="009B1AF4" w:rsidP="005013DE" w:rsidRDefault="00BF0A25" w14:paraId="40384941" w14:textId="3F29706C">
            <w:pPr>
              <w:rPr>
                <w:rFonts w:ascii="Calibri Light" w:hAnsi="Calibri Light" w:cs="Calibri Light"/>
                <w:sz w:val="24"/>
                <w:szCs w:val="24"/>
              </w:rPr>
            </w:pPr>
            <w:r w:rsidRPr="00BF0A25">
              <w:rPr>
                <w:rFonts w:ascii="Calibri Light" w:hAnsi="Calibri Light" w:cs="Calibri Light"/>
                <w:b/>
                <w:bCs/>
                <w:sz w:val="24"/>
                <w:szCs w:val="24"/>
              </w:rPr>
              <w:t>H</w:t>
            </w:r>
            <w:r>
              <w:rPr>
                <w:rFonts w:ascii="Calibri Light" w:hAnsi="Calibri Light" w:cs="Calibri Light"/>
                <w:b/>
                <w:bCs/>
                <w:sz w:val="24"/>
                <w:szCs w:val="24"/>
              </w:rPr>
              <w:t>üpotees</w:t>
            </w:r>
            <w:r w:rsidRPr="00BF0A25">
              <w:rPr>
                <w:rFonts w:ascii="Calibri Light" w:hAnsi="Calibri Light" w:cs="Calibri Light"/>
                <w:b/>
                <w:bCs/>
                <w:sz w:val="24"/>
                <w:szCs w:val="24"/>
              </w:rPr>
              <w:t>:</w:t>
            </w:r>
            <w:r w:rsidRPr="00BF0A25">
              <w:rPr>
                <w:rFonts w:ascii="Calibri Light" w:hAnsi="Calibri Light" w:cs="Calibri Light"/>
                <w:sz w:val="24"/>
                <w:szCs w:val="24"/>
              </w:rPr>
              <w:t xml:space="preserve"> Tugevuse ja väsimuse ühine käsitlus võimaldab prognoosida kasutusiga ja määrata hooldusstrateegia, mis on elukaare mõttes optimaalne.</w:t>
            </w:r>
            <w:r w:rsidR="00BE3058">
              <w:rPr>
                <w:rFonts w:ascii="Calibri Light" w:hAnsi="Calibri Light" w:cs="Calibri Light"/>
                <w:sz w:val="24"/>
                <w:szCs w:val="24"/>
              </w:rPr>
              <w:t xml:space="preserve"> </w:t>
            </w:r>
          </w:p>
          <w:p w:rsidRPr="00BF0A25" w:rsidR="00BF0A25" w:rsidP="005013DE" w:rsidRDefault="00BE3058" w14:paraId="679EA24B" w14:textId="2D44B749">
            <w:pPr>
              <w:rPr>
                <w:rFonts w:ascii="Calibri Light" w:hAnsi="Calibri Light" w:cs="Calibri Light"/>
                <w:sz w:val="24"/>
                <w:szCs w:val="24"/>
              </w:rPr>
            </w:pPr>
            <w:r>
              <w:rPr>
                <w:rFonts w:ascii="Calibri Light" w:hAnsi="Calibri Light" w:cs="Calibri Light"/>
                <w:sz w:val="24"/>
                <w:szCs w:val="24"/>
              </w:rPr>
              <w:t>Materjalide väsimustegureid saab hiljem täpsustada ehk täpsemaks kalibreerida.</w:t>
            </w:r>
            <w:r w:rsidRPr="00BF0A25" w:rsidR="00BF0A25">
              <w:rPr>
                <w:rFonts w:ascii="Calibri Light" w:hAnsi="Calibri Light" w:cs="Calibri Light"/>
                <w:sz w:val="24"/>
                <w:szCs w:val="24"/>
              </w:rPr>
              <w:br/>
            </w:r>
            <w:r w:rsidRPr="00BF0A25" w:rsidR="00BF0A25">
              <w:rPr>
                <w:rFonts w:ascii="Calibri Light" w:hAnsi="Calibri Light" w:cs="Calibri Light"/>
                <w:b/>
                <w:bCs/>
                <w:sz w:val="24"/>
                <w:szCs w:val="24"/>
              </w:rPr>
              <w:t>Küsimused:</w:t>
            </w:r>
            <w:r w:rsidRPr="00BF0A25" w:rsidR="00BF0A25">
              <w:rPr>
                <w:rFonts w:ascii="Calibri Light" w:hAnsi="Calibri Light" w:cs="Calibri Light"/>
                <w:sz w:val="24"/>
                <w:szCs w:val="24"/>
              </w:rPr>
              <w:br/>
            </w:r>
            <w:r w:rsidRPr="00BF0A25" w:rsidR="00BF0A25">
              <w:rPr>
                <w:rFonts w:ascii="Calibri Light" w:hAnsi="Calibri Light" w:cs="Calibri Light"/>
                <w:sz w:val="24"/>
                <w:szCs w:val="24"/>
              </w:rPr>
              <w:t>4.1 Millised kriteeriumid (nt deformatsioon, pragunemine vms) tuleb siduda kasutusea prognoosiga?</w:t>
            </w:r>
            <w:r w:rsidRPr="00BF0A25" w:rsidR="00BF0A25">
              <w:rPr>
                <w:rFonts w:ascii="Calibri Light" w:hAnsi="Calibri Light" w:cs="Calibri Light"/>
                <w:sz w:val="24"/>
                <w:szCs w:val="24"/>
              </w:rPr>
              <w:br/>
            </w:r>
            <w:r w:rsidRPr="00BF0A25" w:rsidR="00BF0A25">
              <w:rPr>
                <w:rFonts w:ascii="Calibri Light" w:hAnsi="Calibri Light" w:cs="Calibri Light"/>
                <w:sz w:val="24"/>
                <w:szCs w:val="24"/>
              </w:rPr>
              <w:t>4.2 Millised hooldus- ja taastamistööd ning intervallid tuleb mudelis minimaalselt käsitleda, et pikaajaline vaade oleks praktiliselt rakendatav?</w:t>
            </w:r>
          </w:p>
          <w:p w:rsidR="00422BCE" w:rsidP="00BF0A25" w:rsidRDefault="00422BCE" w14:paraId="1D4D3C6E" w14:textId="77777777">
            <w:pPr>
              <w:jc w:val="both"/>
              <w:rPr>
                <w:rFonts w:ascii="Calibri Light" w:hAnsi="Calibri Light" w:cs="Calibri Light"/>
                <w:b/>
                <w:bCs/>
                <w:sz w:val="24"/>
                <w:szCs w:val="24"/>
              </w:rPr>
            </w:pPr>
          </w:p>
          <w:p w:rsidRPr="00BF0A25" w:rsidR="00BF0A25" w:rsidP="00BF0A25" w:rsidRDefault="00BF0A25" w14:paraId="4BC5120E" w14:textId="3432D61F">
            <w:pPr>
              <w:jc w:val="both"/>
              <w:rPr>
                <w:rFonts w:ascii="Calibri Light" w:hAnsi="Calibri Light" w:cs="Calibri Light"/>
                <w:b/>
                <w:bCs/>
                <w:sz w:val="24"/>
                <w:szCs w:val="24"/>
              </w:rPr>
            </w:pPr>
            <w:r w:rsidRPr="00BF0A25">
              <w:rPr>
                <w:rFonts w:ascii="Calibri Light" w:hAnsi="Calibri Light" w:cs="Calibri Light"/>
                <w:b/>
                <w:bCs/>
                <w:sz w:val="24"/>
                <w:szCs w:val="24"/>
              </w:rPr>
              <w:t>5. Kliimategurid on piirkonniti erinevad ja muutuvad (nt külmumissügavus)</w:t>
            </w:r>
          </w:p>
          <w:p w:rsidRPr="00BF0A25" w:rsidR="00BF0A25" w:rsidP="005013DE" w:rsidRDefault="00BF0A25" w14:paraId="625271C2" w14:textId="52C2FE64">
            <w:pPr>
              <w:rPr>
                <w:rFonts w:ascii="Calibri Light" w:hAnsi="Calibri Light" w:cs="Calibri Light"/>
                <w:sz w:val="24"/>
                <w:szCs w:val="24"/>
              </w:rPr>
            </w:pPr>
            <w:r w:rsidRPr="00BF0A25">
              <w:rPr>
                <w:rFonts w:ascii="Calibri Light" w:hAnsi="Calibri Light" w:cs="Calibri Light"/>
                <w:b/>
                <w:bCs/>
                <w:sz w:val="24"/>
                <w:szCs w:val="24"/>
              </w:rPr>
              <w:t>Küsimused:</w:t>
            </w:r>
            <w:r w:rsidRPr="00BF0A25">
              <w:rPr>
                <w:rFonts w:ascii="Calibri Light" w:hAnsi="Calibri Light" w:cs="Calibri Light"/>
                <w:sz w:val="24"/>
                <w:szCs w:val="24"/>
              </w:rPr>
              <w:br/>
            </w:r>
            <w:r w:rsidRPr="00BF0A25">
              <w:rPr>
                <w:rFonts w:ascii="Calibri Light" w:hAnsi="Calibri Light" w:cs="Calibri Light"/>
                <w:sz w:val="24"/>
                <w:szCs w:val="24"/>
              </w:rPr>
              <w:t>5.1 Kuidas ar</w:t>
            </w:r>
            <w:r w:rsidR="007F5837">
              <w:rPr>
                <w:rFonts w:ascii="Calibri Light" w:hAnsi="Calibri Light" w:cs="Calibri Light"/>
                <w:sz w:val="24"/>
                <w:szCs w:val="24"/>
              </w:rPr>
              <w:t>vestada</w:t>
            </w:r>
            <w:r w:rsidRPr="00BF0A25">
              <w:rPr>
                <w:rFonts w:ascii="Calibri Light" w:hAnsi="Calibri Light" w:cs="Calibri Light"/>
                <w:sz w:val="24"/>
                <w:szCs w:val="24"/>
              </w:rPr>
              <w:t xml:space="preserve"> niiskusrežiimi ja hooajalisi omaduste muutusi konstruktsiooni toimivuses?</w:t>
            </w:r>
            <w:r w:rsidRPr="00BF0A25">
              <w:rPr>
                <w:rFonts w:ascii="Calibri Light" w:hAnsi="Calibri Light" w:cs="Calibri Light"/>
                <w:sz w:val="24"/>
                <w:szCs w:val="24"/>
              </w:rPr>
              <w:br/>
            </w:r>
            <w:r w:rsidRPr="00BF0A25">
              <w:rPr>
                <w:rFonts w:ascii="Calibri Light" w:hAnsi="Calibri Light" w:cs="Calibri Light"/>
                <w:sz w:val="24"/>
                <w:szCs w:val="24"/>
              </w:rPr>
              <w:t>5.2 Milline kliimatsoonide minimaalne jaotus on</w:t>
            </w:r>
            <w:r w:rsidR="005013DE">
              <w:rPr>
                <w:rFonts w:ascii="Calibri Light" w:hAnsi="Calibri Light" w:cs="Calibri Light"/>
                <w:sz w:val="24"/>
                <w:szCs w:val="24"/>
              </w:rPr>
              <w:t xml:space="preserve"> Eesti kontekstis</w:t>
            </w:r>
            <w:r w:rsidRPr="00BF0A25">
              <w:rPr>
                <w:rFonts w:ascii="Calibri Light" w:hAnsi="Calibri Light" w:cs="Calibri Light"/>
                <w:sz w:val="24"/>
                <w:szCs w:val="24"/>
              </w:rPr>
              <w:t xml:space="preserve"> otsustamiseks piisav ning kuidas käsitleda muutuvat kliimat?</w:t>
            </w:r>
          </w:p>
          <w:p w:rsidR="00F70C32" w:rsidP="00BF0A25" w:rsidRDefault="00F70C32" w14:paraId="4714E129" w14:textId="77777777">
            <w:pPr>
              <w:jc w:val="both"/>
              <w:rPr>
                <w:rFonts w:ascii="Calibri Light" w:hAnsi="Calibri Light" w:cs="Calibri Light"/>
                <w:b/>
                <w:bCs/>
                <w:sz w:val="24"/>
                <w:szCs w:val="24"/>
              </w:rPr>
            </w:pPr>
          </w:p>
          <w:p w:rsidRPr="00BF0A25" w:rsidR="00BF0A25" w:rsidP="00BF0A25" w:rsidRDefault="00BF0A25" w14:paraId="0FE3150B" w14:textId="3B6905EB">
            <w:pPr>
              <w:jc w:val="both"/>
              <w:rPr>
                <w:rFonts w:ascii="Calibri Light" w:hAnsi="Calibri Light" w:cs="Calibri Light"/>
                <w:b/>
                <w:bCs/>
                <w:sz w:val="24"/>
                <w:szCs w:val="24"/>
              </w:rPr>
            </w:pPr>
            <w:r w:rsidRPr="00BF0A25">
              <w:rPr>
                <w:rFonts w:ascii="Calibri Light" w:hAnsi="Calibri Light" w:cs="Calibri Light"/>
                <w:b/>
                <w:bCs/>
                <w:sz w:val="24"/>
                <w:szCs w:val="24"/>
              </w:rPr>
              <w:t>6. Sõidukite hajuvus sõltub sõiduraja laiusest, kuid seda ei arvestata</w:t>
            </w:r>
            <w:r w:rsidR="00C37443">
              <w:rPr>
                <w:rFonts w:ascii="Calibri Light" w:hAnsi="Calibri Light" w:cs="Calibri Light"/>
                <w:b/>
                <w:bCs/>
                <w:sz w:val="24"/>
                <w:szCs w:val="24"/>
              </w:rPr>
              <w:t>. Samuti ei arvestata naastrehvide mõjuga.</w:t>
            </w:r>
          </w:p>
          <w:p w:rsidRPr="00BF0A25" w:rsidR="00BF0A25" w:rsidP="005013DE" w:rsidRDefault="00BF0A25" w14:paraId="15AAFA40" w14:textId="4F0FB139">
            <w:pPr>
              <w:rPr>
                <w:rFonts w:ascii="Calibri Light" w:hAnsi="Calibri Light" w:cs="Calibri Light"/>
                <w:sz w:val="24"/>
                <w:szCs w:val="24"/>
              </w:rPr>
            </w:pPr>
            <w:r w:rsidRPr="00BF0A25">
              <w:rPr>
                <w:rFonts w:ascii="Calibri Light" w:hAnsi="Calibri Light" w:cs="Calibri Light"/>
                <w:b/>
                <w:bCs/>
                <w:sz w:val="24"/>
                <w:szCs w:val="24"/>
              </w:rPr>
              <w:t>Küsimused:</w:t>
            </w:r>
            <w:r w:rsidRPr="00BF0A25">
              <w:rPr>
                <w:rFonts w:ascii="Calibri Light" w:hAnsi="Calibri Light" w:cs="Calibri Light"/>
                <w:sz w:val="24"/>
                <w:szCs w:val="24"/>
              </w:rPr>
              <w:br/>
            </w:r>
            <w:r w:rsidRPr="00BF0A25">
              <w:rPr>
                <w:rFonts w:ascii="Calibri Light" w:hAnsi="Calibri Light" w:cs="Calibri Light"/>
                <w:sz w:val="24"/>
                <w:szCs w:val="24"/>
              </w:rPr>
              <w:t>6.1 Kuidas modelleerida koormuse jaotust sõiduraja laiuse ning liiklusvoo järgi ja milline on selle mõju prognoositavale kasutuseale?</w:t>
            </w:r>
          </w:p>
          <w:p w:rsidR="0014040D" w:rsidP="00BF0A25" w:rsidRDefault="0014040D" w14:paraId="5847E7D0" w14:textId="77777777">
            <w:pPr>
              <w:jc w:val="both"/>
              <w:rPr>
                <w:rFonts w:ascii="Calibri Light" w:hAnsi="Calibri Light" w:cs="Calibri Light"/>
                <w:b/>
                <w:bCs/>
                <w:sz w:val="24"/>
                <w:szCs w:val="24"/>
              </w:rPr>
            </w:pPr>
          </w:p>
          <w:p w:rsidRPr="00BF0A25" w:rsidR="00BF0A25" w:rsidP="00BF0A25" w:rsidRDefault="00BF0A25" w14:paraId="5B4F2604" w14:textId="3A90D37D">
            <w:pPr>
              <w:jc w:val="both"/>
              <w:rPr>
                <w:rFonts w:ascii="Calibri Light" w:hAnsi="Calibri Light" w:cs="Calibri Light"/>
                <w:b/>
                <w:bCs/>
                <w:sz w:val="24"/>
                <w:szCs w:val="24"/>
              </w:rPr>
            </w:pPr>
            <w:r w:rsidRPr="00BF0A25">
              <w:rPr>
                <w:rFonts w:ascii="Calibri Light" w:hAnsi="Calibri Light" w:cs="Calibri Light"/>
                <w:b/>
                <w:bCs/>
                <w:sz w:val="24"/>
                <w:szCs w:val="24"/>
              </w:rPr>
              <w:t>7. CO₂ arvutused on eraldi ja metoodika ebaühtlane; LCC</w:t>
            </w:r>
            <w:r w:rsidR="00376C7A">
              <w:rPr>
                <w:rFonts w:ascii="Calibri Light" w:hAnsi="Calibri Light" w:cs="Calibri Light"/>
                <w:b/>
                <w:bCs/>
                <w:sz w:val="24"/>
                <w:szCs w:val="24"/>
              </w:rPr>
              <w:t>-d</w:t>
            </w:r>
            <w:r w:rsidRPr="00BF0A25">
              <w:rPr>
                <w:rFonts w:ascii="Calibri Light" w:hAnsi="Calibri Light" w:cs="Calibri Light"/>
                <w:b/>
                <w:bCs/>
                <w:sz w:val="24"/>
                <w:szCs w:val="24"/>
              </w:rPr>
              <w:t xml:space="preserve"> alternatiivide võrdl</w:t>
            </w:r>
            <w:r w:rsidR="00376C7A">
              <w:rPr>
                <w:rFonts w:ascii="Calibri Light" w:hAnsi="Calibri Light" w:cs="Calibri Light"/>
                <w:b/>
                <w:bCs/>
                <w:sz w:val="24"/>
                <w:szCs w:val="24"/>
              </w:rPr>
              <w:t xml:space="preserve">emisel ei kasutata </w:t>
            </w:r>
          </w:p>
          <w:p w:rsidR="00025F6A" w:rsidP="005013DE" w:rsidRDefault="00E723A0" w14:paraId="752AAC72" w14:textId="2006EBBD">
            <w:pPr>
              <w:rPr>
                <w:rFonts w:ascii="Calibri Light" w:hAnsi="Calibri Light" w:cs="Calibri Light"/>
                <w:sz w:val="24"/>
                <w:szCs w:val="24"/>
              </w:rPr>
            </w:pPr>
            <w:r>
              <w:rPr>
                <w:rFonts w:ascii="Calibri Light" w:hAnsi="Calibri Light" w:cs="Calibri Light"/>
                <w:sz w:val="24"/>
                <w:szCs w:val="24"/>
              </w:rPr>
              <w:t xml:space="preserve">On tarvis analüüsida mil määral on </w:t>
            </w:r>
            <w:r w:rsidR="00025F6A">
              <w:rPr>
                <w:rFonts w:ascii="Calibri Light" w:hAnsi="Calibri Light" w:cs="Calibri Light"/>
                <w:sz w:val="24"/>
                <w:szCs w:val="24"/>
              </w:rPr>
              <w:t>LCA ja LCC moodulid võimalik hetkel käimasolevatest</w:t>
            </w:r>
            <w:r w:rsidR="00521128">
              <w:rPr>
                <w:rFonts w:ascii="Calibri Light" w:hAnsi="Calibri Light" w:cs="Calibri Light"/>
                <w:sz w:val="24"/>
                <w:szCs w:val="24"/>
              </w:rPr>
              <w:t xml:space="preserve"> Tallinna Tehnikakõrgkooli</w:t>
            </w:r>
            <w:r w:rsidR="00025F6A">
              <w:rPr>
                <w:rFonts w:ascii="Calibri Light" w:hAnsi="Calibri Light" w:cs="Calibri Light"/>
                <w:sz w:val="24"/>
                <w:szCs w:val="24"/>
              </w:rPr>
              <w:t xml:space="preserve"> uuringutest üle tuua ning </w:t>
            </w:r>
            <w:proofErr w:type="spellStart"/>
            <w:r w:rsidR="00025F6A">
              <w:rPr>
                <w:rFonts w:ascii="Calibri Light" w:hAnsi="Calibri Light" w:cs="Calibri Light"/>
                <w:sz w:val="24"/>
                <w:szCs w:val="24"/>
              </w:rPr>
              <w:t>liidestada</w:t>
            </w:r>
            <w:proofErr w:type="spellEnd"/>
            <w:r w:rsidR="00025F6A">
              <w:rPr>
                <w:rFonts w:ascii="Calibri Light" w:hAnsi="Calibri Light" w:cs="Calibri Light"/>
                <w:sz w:val="24"/>
                <w:szCs w:val="24"/>
              </w:rPr>
              <w:t xml:space="preserve"> tervikliku arvutusmudeliga.</w:t>
            </w:r>
            <w:r w:rsidRPr="00BF0A25" w:rsidR="00BF0A25">
              <w:rPr>
                <w:rFonts w:ascii="Calibri Light" w:hAnsi="Calibri Light" w:cs="Calibri Light"/>
                <w:sz w:val="24"/>
                <w:szCs w:val="24"/>
              </w:rPr>
              <w:br/>
            </w:r>
            <w:r w:rsidRPr="00BF0A25" w:rsidR="00BF0A25">
              <w:rPr>
                <w:rFonts w:ascii="Calibri Light" w:hAnsi="Calibri Light" w:cs="Calibri Light"/>
                <w:b/>
                <w:bCs/>
                <w:sz w:val="24"/>
                <w:szCs w:val="24"/>
              </w:rPr>
              <w:t>Küsimused:</w:t>
            </w:r>
            <w:r w:rsidRPr="00BF0A25" w:rsidR="00BF0A25">
              <w:rPr>
                <w:rFonts w:ascii="Calibri Light" w:hAnsi="Calibri Light" w:cs="Calibri Light"/>
                <w:sz w:val="24"/>
                <w:szCs w:val="24"/>
              </w:rPr>
              <w:br/>
            </w:r>
            <w:r w:rsidRPr="00BF0A25" w:rsidR="00BF0A25">
              <w:rPr>
                <w:rFonts w:ascii="Calibri Light" w:hAnsi="Calibri Light" w:cs="Calibri Light"/>
                <w:sz w:val="24"/>
                <w:szCs w:val="24"/>
              </w:rPr>
              <w:t xml:space="preserve">7.1 Millised süsteemipiirid, emissioonitegurid ja arvestusreeglid on minimaalselt vajalikud CO₂ jalajälje (nt kg </w:t>
            </w:r>
            <w:proofErr w:type="spellStart"/>
            <w:r w:rsidRPr="00BF0A25" w:rsidR="00BF0A25">
              <w:rPr>
                <w:rFonts w:ascii="Calibri Light" w:hAnsi="Calibri Light" w:cs="Calibri Light"/>
                <w:sz w:val="24"/>
                <w:szCs w:val="24"/>
              </w:rPr>
              <w:t>CO₂e</w:t>
            </w:r>
            <w:proofErr w:type="spellEnd"/>
            <w:r w:rsidRPr="00BF0A25" w:rsidR="00BF0A25">
              <w:rPr>
                <w:rFonts w:ascii="Calibri Light" w:hAnsi="Calibri Light" w:cs="Calibri Light"/>
                <w:sz w:val="24"/>
                <w:szCs w:val="24"/>
              </w:rPr>
              <w:t>/m²) võrdluseks?</w:t>
            </w:r>
            <w:r w:rsidRPr="00BF0A25" w:rsidR="00BF0A25">
              <w:rPr>
                <w:rFonts w:ascii="Calibri Light" w:hAnsi="Calibri Light" w:cs="Calibri Light"/>
                <w:sz w:val="24"/>
                <w:szCs w:val="24"/>
              </w:rPr>
              <w:br/>
            </w:r>
            <w:r w:rsidRPr="00BF0A25" w:rsidR="00BF0A25">
              <w:rPr>
                <w:rFonts w:ascii="Calibri Light" w:hAnsi="Calibri Light" w:cs="Calibri Light"/>
                <w:sz w:val="24"/>
                <w:szCs w:val="24"/>
              </w:rPr>
              <w:t>7.2 Milline LCC struktuur (ehitus + hooldus + taastamised) ning stsenaariumide/diskonteerimise käsitlus tagab võrreldavuse?</w:t>
            </w:r>
          </w:p>
          <w:p w:rsidRPr="00E723A0" w:rsidR="00BA4CAF" w:rsidP="0CB15919" w:rsidRDefault="00025F6A" w14:paraId="7D621AC3" w14:textId="1331E42F">
            <w:pPr>
              <w:rPr>
                <w:rFonts w:asciiTheme="majorHAnsi" w:hAnsiTheme="majorHAnsi" w:cstheme="majorHAnsi"/>
                <w:sz w:val="24"/>
                <w:szCs w:val="24"/>
              </w:rPr>
            </w:pPr>
            <w:r w:rsidRPr="0CB15919">
              <w:rPr>
                <w:rFonts w:ascii="Calibri Light" w:hAnsi="Calibri Light" w:cs="Calibri Light"/>
                <w:sz w:val="24"/>
                <w:szCs w:val="24"/>
              </w:rPr>
              <w:t xml:space="preserve">7.3 </w:t>
            </w:r>
            <w:r w:rsidRPr="00E723A0">
              <w:rPr>
                <w:rFonts w:asciiTheme="majorHAnsi" w:hAnsiTheme="majorHAnsi" w:cstheme="majorHAnsi"/>
                <w:sz w:val="24"/>
                <w:szCs w:val="24"/>
              </w:rPr>
              <w:t xml:space="preserve">Kas on võimalik </w:t>
            </w:r>
            <w:proofErr w:type="spellStart"/>
            <w:r w:rsidRPr="00E723A0">
              <w:rPr>
                <w:rFonts w:asciiTheme="majorHAnsi" w:hAnsiTheme="majorHAnsi" w:cstheme="majorHAnsi"/>
                <w:sz w:val="24"/>
                <w:szCs w:val="24"/>
              </w:rPr>
              <w:t>liidestada</w:t>
            </w:r>
            <w:proofErr w:type="spellEnd"/>
            <w:r w:rsidRPr="00E723A0">
              <w:rPr>
                <w:rFonts w:asciiTheme="majorHAnsi" w:hAnsiTheme="majorHAnsi" w:cstheme="majorHAnsi"/>
                <w:sz w:val="24"/>
                <w:szCs w:val="24"/>
              </w:rPr>
              <w:t xml:space="preserve"> Tallinna Tehnikakõrgkooli loodavad LCA ja LCC arvutuskalkulaatorid käesoleva uuringu teekonstruktsiooni arvutusmudeliga</w:t>
            </w:r>
            <w:r w:rsidR="00B940E2">
              <w:rPr>
                <w:rFonts w:asciiTheme="majorHAnsi" w:hAnsiTheme="majorHAnsi" w:cstheme="majorHAnsi"/>
                <w:sz w:val="24"/>
                <w:szCs w:val="24"/>
              </w:rPr>
              <w:t>.</w:t>
            </w:r>
            <w:r w:rsidRPr="00E723A0" w:rsidR="4B05DBF0">
              <w:rPr>
                <w:rFonts w:asciiTheme="majorHAnsi" w:hAnsiTheme="majorHAnsi" w:cstheme="majorHAnsi"/>
                <w:sz w:val="24"/>
                <w:szCs w:val="24"/>
              </w:rPr>
              <w:t xml:space="preserve"> </w:t>
            </w:r>
            <w:hyperlink r:id="rId12">
              <w:r w:rsidRPr="00E723A0" w:rsidR="003F201D">
                <w:rPr>
                  <w:rStyle w:val="Hperlink"/>
                  <w:rFonts w:eastAsia="Roboto" w:asciiTheme="majorHAnsi" w:hAnsiTheme="majorHAnsi" w:cstheme="majorHAnsi"/>
                  <w:color w:val="003087"/>
                  <w:sz w:val="24"/>
                  <w:szCs w:val="24"/>
                  <w:u w:val="none"/>
                </w:rPr>
                <w:t>Transporditaristu teekaart, LCA mudeli tutvustus</w:t>
              </w:r>
            </w:hyperlink>
            <w:r w:rsidRPr="00E723A0">
              <w:rPr>
                <w:rFonts w:asciiTheme="majorHAnsi" w:hAnsiTheme="majorHAnsi" w:cstheme="majorHAnsi"/>
                <w:sz w:val="24"/>
                <w:szCs w:val="24"/>
              </w:rPr>
              <w:t>.</w:t>
            </w:r>
          </w:p>
          <w:p w:rsidRPr="00C62F24" w:rsidR="00BA4CAF" w:rsidP="0CB15919" w:rsidRDefault="00BF0A25" w14:paraId="39955687" w14:textId="1F161702">
            <w:pPr>
              <w:rPr>
                <w:rFonts w:ascii="Calibri Light" w:hAnsi="Calibri Light" w:cs="Calibri Light"/>
                <w:sz w:val="24"/>
                <w:szCs w:val="24"/>
              </w:rPr>
            </w:pPr>
            <w:r w:rsidRPr="00E723A0">
              <w:rPr>
                <w:rFonts w:asciiTheme="majorHAnsi" w:hAnsiTheme="majorHAnsi" w:cstheme="majorHAnsi"/>
                <w:sz w:val="24"/>
                <w:szCs w:val="24"/>
              </w:rPr>
              <w:t>7.</w:t>
            </w:r>
            <w:r w:rsidRPr="00E723A0" w:rsidR="00025F6A">
              <w:rPr>
                <w:rFonts w:asciiTheme="majorHAnsi" w:hAnsiTheme="majorHAnsi" w:cstheme="majorHAnsi"/>
                <w:sz w:val="24"/>
                <w:szCs w:val="24"/>
              </w:rPr>
              <w:t>4</w:t>
            </w:r>
            <w:r w:rsidRPr="00E723A0">
              <w:rPr>
                <w:rFonts w:asciiTheme="majorHAnsi" w:hAnsiTheme="majorHAnsi" w:cstheme="majorHAnsi"/>
                <w:sz w:val="24"/>
                <w:szCs w:val="24"/>
              </w:rPr>
              <w:t xml:space="preserve"> </w:t>
            </w:r>
            <w:r w:rsidRPr="00E723A0" w:rsidR="005013DE">
              <w:rPr>
                <w:rFonts w:asciiTheme="majorHAnsi" w:hAnsiTheme="majorHAnsi" w:cstheme="majorHAnsi"/>
                <w:sz w:val="24"/>
                <w:szCs w:val="24"/>
              </w:rPr>
              <w:t>Missugune</w:t>
            </w:r>
            <w:r w:rsidRPr="00E723A0">
              <w:rPr>
                <w:rFonts w:asciiTheme="majorHAnsi" w:hAnsiTheme="majorHAnsi" w:cstheme="majorHAnsi"/>
                <w:sz w:val="24"/>
                <w:szCs w:val="24"/>
              </w:rPr>
              <w:t xml:space="preserve"> peab välja nägema standardne </w:t>
            </w:r>
            <w:r w:rsidRPr="00E723A0" w:rsidR="005013DE">
              <w:rPr>
                <w:rFonts w:asciiTheme="majorHAnsi" w:hAnsiTheme="majorHAnsi" w:cstheme="majorHAnsi"/>
                <w:sz w:val="24"/>
                <w:szCs w:val="24"/>
              </w:rPr>
              <w:t>arvutusmudeli poolt loodud aruanne</w:t>
            </w:r>
            <w:r w:rsidRPr="00E723A0">
              <w:rPr>
                <w:rFonts w:asciiTheme="majorHAnsi" w:hAnsiTheme="majorHAnsi" w:cstheme="majorHAnsi"/>
                <w:sz w:val="24"/>
                <w:szCs w:val="24"/>
              </w:rPr>
              <w:t xml:space="preserve"> (näitajad, koondtulemus), et see oleks kasutatav tellija otsuste ja hangete alusena</w:t>
            </w:r>
            <w:r w:rsidRPr="0CB15919">
              <w:rPr>
                <w:rFonts w:ascii="Calibri Light" w:hAnsi="Calibri Light" w:cs="Calibri Light"/>
                <w:sz w:val="24"/>
                <w:szCs w:val="24"/>
              </w:rPr>
              <w:t>?</w:t>
            </w:r>
            <w:r w:rsidRPr="0CB15919" w:rsidR="7759202B">
              <w:rPr>
                <w:rFonts w:ascii="Calibri Light" w:hAnsi="Calibri Light" w:cs="Calibri Light"/>
                <w:sz w:val="24"/>
                <w:szCs w:val="24"/>
              </w:rPr>
              <w:t xml:space="preserve"> Esitada ettepanekud LCA ja LCC kasutamiseks hangetes</w:t>
            </w:r>
            <w:r w:rsidRPr="0CB15919" w:rsidR="66AA62F5">
              <w:rPr>
                <w:rFonts w:ascii="Calibri Light" w:hAnsi="Calibri Light" w:cs="Calibri Light"/>
                <w:sz w:val="24"/>
                <w:szCs w:val="24"/>
              </w:rPr>
              <w:t xml:space="preserve"> hindamise kriteeriumina</w:t>
            </w:r>
            <w:r w:rsidRPr="0CB15919" w:rsidR="7759202B">
              <w:rPr>
                <w:rFonts w:ascii="Calibri Light" w:hAnsi="Calibri Light" w:cs="Calibri Light"/>
                <w:sz w:val="24"/>
                <w:szCs w:val="24"/>
              </w:rPr>
              <w:t xml:space="preserve"> </w:t>
            </w:r>
            <w:r w:rsidRPr="0CB15919" w:rsidR="04EF6D6C">
              <w:rPr>
                <w:rFonts w:ascii="Calibri Light" w:hAnsi="Calibri Light" w:cs="Calibri Light"/>
                <w:sz w:val="24"/>
                <w:szCs w:val="24"/>
              </w:rPr>
              <w:t>(</w:t>
            </w:r>
            <w:r w:rsidRPr="0CB15919" w:rsidR="4BDA60C1">
              <w:rPr>
                <w:rFonts w:ascii="Calibri Light" w:hAnsi="Calibri Light" w:cs="Calibri Light"/>
                <w:sz w:val="24"/>
                <w:szCs w:val="24"/>
              </w:rPr>
              <w:t xml:space="preserve">eraldi </w:t>
            </w:r>
            <w:r w:rsidRPr="0CB15919" w:rsidR="04EF6D6C">
              <w:rPr>
                <w:rFonts w:ascii="Calibri Light" w:hAnsi="Calibri Light" w:cs="Calibri Light"/>
                <w:sz w:val="24"/>
                <w:szCs w:val="24"/>
              </w:rPr>
              <w:t>projekteerimine, ehitus ja projekteerimine-ehitus koos)</w:t>
            </w:r>
            <w:r w:rsidRPr="0CB15919" w:rsidR="4115257B">
              <w:rPr>
                <w:rFonts w:ascii="Calibri Light" w:hAnsi="Calibri Light" w:cs="Calibri Light"/>
                <w:sz w:val="24"/>
                <w:szCs w:val="24"/>
              </w:rPr>
              <w:t>. Esitada</w:t>
            </w:r>
            <w:r w:rsidRPr="0CB15919" w:rsidR="3E78641A">
              <w:rPr>
                <w:rFonts w:ascii="Calibri Light" w:hAnsi="Calibri Light" w:cs="Calibri Light"/>
                <w:sz w:val="24"/>
                <w:szCs w:val="24"/>
              </w:rPr>
              <w:t xml:space="preserve"> ettepanekud</w:t>
            </w:r>
            <w:r w:rsidRPr="0CB15919" w:rsidR="23666DCD">
              <w:rPr>
                <w:rFonts w:ascii="Calibri Light" w:hAnsi="Calibri Light" w:cs="Calibri Light"/>
                <w:sz w:val="24"/>
                <w:szCs w:val="24"/>
              </w:rPr>
              <w:t xml:space="preserve"> koos mudeliga</w:t>
            </w:r>
            <w:r w:rsidRPr="0CB15919" w:rsidR="3FFD35D9">
              <w:rPr>
                <w:rFonts w:ascii="Calibri Light" w:hAnsi="Calibri Light" w:cs="Calibri Light"/>
                <w:sz w:val="24"/>
                <w:szCs w:val="24"/>
              </w:rPr>
              <w:t xml:space="preserve"> kuidas</w:t>
            </w:r>
            <w:r w:rsidRPr="0CB15919" w:rsidR="4115257B">
              <w:rPr>
                <w:rFonts w:ascii="Calibri Light" w:hAnsi="Calibri Light" w:cs="Calibri Light"/>
                <w:sz w:val="24"/>
                <w:szCs w:val="24"/>
              </w:rPr>
              <w:t xml:space="preserve"> LCA ja LCC</w:t>
            </w:r>
            <w:r w:rsidRPr="0CB15919" w:rsidR="14C86E16">
              <w:rPr>
                <w:rFonts w:ascii="Calibri Light" w:hAnsi="Calibri Light" w:cs="Calibri Light"/>
                <w:sz w:val="24"/>
                <w:szCs w:val="24"/>
              </w:rPr>
              <w:t xml:space="preserve"> tulemusi/osakaalusid hangetes hinnastada </w:t>
            </w:r>
            <w:r w:rsidRPr="0CB15919" w:rsidR="4A6CD95A">
              <w:rPr>
                <w:rFonts w:ascii="Calibri Light" w:hAnsi="Calibri Light" w:cs="Calibri Light"/>
                <w:sz w:val="24"/>
                <w:szCs w:val="24"/>
              </w:rPr>
              <w:t>(eraldi projekteerimine, ehitus ja projekteerimine-ehitus koos)</w:t>
            </w:r>
            <w:r w:rsidRPr="0CB15919" w:rsidR="14C86E16">
              <w:rPr>
                <w:rFonts w:ascii="Calibri Light" w:hAnsi="Calibri Light" w:cs="Calibri Light"/>
                <w:sz w:val="24"/>
                <w:szCs w:val="24"/>
              </w:rPr>
              <w:t xml:space="preserve"> </w:t>
            </w:r>
            <w:r w:rsidRPr="0CB15919" w:rsidR="4115257B">
              <w:rPr>
                <w:rFonts w:ascii="Calibri Light" w:hAnsi="Calibri Light" w:cs="Calibri Light"/>
                <w:sz w:val="24"/>
                <w:szCs w:val="24"/>
              </w:rPr>
              <w:t xml:space="preserve">   </w:t>
            </w:r>
            <w:r w:rsidRPr="0CB15919" w:rsidR="04EF6D6C">
              <w:rPr>
                <w:rFonts w:ascii="Calibri Light" w:hAnsi="Calibri Light" w:cs="Calibri Light"/>
                <w:sz w:val="24"/>
                <w:szCs w:val="24"/>
              </w:rPr>
              <w:t xml:space="preserve">  </w:t>
            </w:r>
            <w:r w:rsidRPr="0CB15919" w:rsidR="7759202B">
              <w:rPr>
                <w:rFonts w:ascii="Calibri Light" w:hAnsi="Calibri Light" w:cs="Calibri Light"/>
                <w:sz w:val="24"/>
                <w:szCs w:val="24"/>
              </w:rPr>
              <w:t xml:space="preserve"> </w:t>
            </w:r>
          </w:p>
        </w:tc>
      </w:tr>
    </w:tbl>
    <w:p w:rsidR="00BA4CAF" w:rsidRDefault="00BA4CAF" w14:paraId="72B963E4" w14:textId="1167592F"/>
    <w:tbl>
      <w:tblPr>
        <w:tblStyle w:val="Kontuurtabel"/>
        <w:tblW w:w="0" w:type="auto"/>
        <w:tblLook w:val="04A0" w:firstRow="1" w:lastRow="0" w:firstColumn="1" w:lastColumn="0" w:noHBand="0" w:noVBand="1"/>
      </w:tblPr>
      <w:tblGrid>
        <w:gridCol w:w="9062"/>
      </w:tblGrid>
      <w:tr w:rsidRPr="00BA59C5" w:rsidR="00205038" w:rsidTr="0CB15919" w14:paraId="213EFCA3" w14:textId="77777777">
        <w:tc>
          <w:tcPr>
            <w:tcW w:w="9062" w:type="dxa"/>
            <w:shd w:val="clear" w:color="auto" w:fill="D9D9D9" w:themeFill="background1" w:themeFillShade="D9"/>
          </w:tcPr>
          <w:p w:rsidRPr="00BA59C5" w:rsidR="00205038" w:rsidP="00205038" w:rsidRDefault="00205038" w14:paraId="007EF30D" w14:textId="1B3F9EBC">
            <w:pPr>
              <w:rPr>
                <w:rFonts w:ascii="Calibri Light" w:hAnsi="Calibri Light" w:cs="Calibri Light"/>
                <w:b/>
                <w:sz w:val="24"/>
                <w:szCs w:val="24"/>
              </w:rPr>
            </w:pPr>
            <w:r w:rsidRPr="00BA59C5">
              <w:rPr>
                <w:rFonts w:ascii="Calibri Light" w:hAnsi="Calibri Light" w:cs="Calibri Light"/>
                <w:b/>
                <w:sz w:val="24"/>
                <w:szCs w:val="24"/>
              </w:rPr>
              <w:t>Tehnilised nõuded</w:t>
            </w:r>
          </w:p>
        </w:tc>
      </w:tr>
      <w:tr w:rsidRPr="00BA59C5" w:rsidR="00205038" w:rsidTr="0CB15919" w14:paraId="0304EF13" w14:textId="77777777">
        <w:trPr>
          <w:trHeight w:val="705"/>
        </w:trPr>
        <w:tc>
          <w:tcPr>
            <w:tcW w:w="9062" w:type="dxa"/>
          </w:tcPr>
          <w:p w:rsidRPr="00C635B1" w:rsidR="00F6337D" w:rsidP="00F6337D" w:rsidRDefault="006E0EC2" w14:paraId="1CABEE39" w14:textId="16B9FDFA">
            <w:pPr>
              <w:spacing w:after="240"/>
              <w:jc w:val="both"/>
              <w:rPr>
                <w:rFonts w:asciiTheme="majorHAnsi" w:hAnsiTheme="majorHAnsi" w:cstheme="majorHAnsi"/>
                <w:sz w:val="24"/>
                <w:szCs w:val="24"/>
              </w:rPr>
            </w:pPr>
            <w:r w:rsidRPr="00C635B1">
              <w:rPr>
                <w:rFonts w:ascii="Calibri Light" w:hAnsi="Calibri Light" w:cs="Calibri Light"/>
                <w:sz w:val="24"/>
                <w:szCs w:val="24"/>
              </w:rPr>
              <w:t xml:space="preserve">Taotlusvoor korraldatakse </w:t>
            </w:r>
            <w:proofErr w:type="spellStart"/>
            <w:r w:rsidRPr="00C635B1">
              <w:rPr>
                <w:rFonts w:ascii="Calibri Light" w:hAnsi="Calibri Light" w:cs="Calibri Light"/>
                <w:sz w:val="24"/>
                <w:szCs w:val="24"/>
              </w:rPr>
              <w:t>ETISes</w:t>
            </w:r>
            <w:proofErr w:type="spellEnd"/>
            <w:r w:rsidRPr="00C635B1">
              <w:rPr>
                <w:rFonts w:ascii="Calibri Light" w:hAnsi="Calibri Light" w:cs="Calibri Light"/>
                <w:sz w:val="24"/>
                <w:szCs w:val="24"/>
              </w:rPr>
              <w:t>.</w:t>
            </w:r>
            <w:r w:rsidRPr="00C635B1" w:rsidR="00C17E20">
              <w:rPr>
                <w:rFonts w:ascii="Calibri Light" w:hAnsi="Calibri Light" w:cs="Calibri Light"/>
                <w:sz w:val="24"/>
                <w:szCs w:val="24"/>
              </w:rPr>
              <w:t xml:space="preserve"> </w:t>
            </w:r>
            <w:r w:rsidRPr="00C635B1" w:rsidR="00C17E20">
              <w:rPr>
                <w:rFonts w:asciiTheme="majorHAnsi" w:hAnsiTheme="majorHAnsi" w:cstheme="majorHAnsi"/>
                <w:sz w:val="24"/>
                <w:szCs w:val="24"/>
              </w:rPr>
              <w:t>Uuringuettepanek tuleb esitada eesti keeles.</w:t>
            </w:r>
          </w:p>
          <w:p w:rsidRPr="00C635B1" w:rsidR="00C17E20" w:rsidP="00C17E20" w:rsidRDefault="00C17E20" w14:paraId="061098E5" w14:textId="2D11F727">
            <w:pPr>
              <w:rPr>
                <w:rFonts w:asciiTheme="majorHAnsi" w:hAnsiTheme="majorHAnsi" w:cstheme="majorHAnsi"/>
                <w:sz w:val="24"/>
                <w:szCs w:val="24"/>
              </w:rPr>
            </w:pPr>
            <w:r w:rsidRPr="00C635B1">
              <w:rPr>
                <w:rFonts w:asciiTheme="majorHAnsi" w:hAnsiTheme="majorHAnsi" w:cstheme="majorHAnsi"/>
                <w:sz w:val="24"/>
                <w:szCs w:val="24"/>
              </w:rPr>
              <w:t xml:space="preserve">Konkurss jääb avatuks kuni </w:t>
            </w:r>
            <w:r w:rsidRPr="00C635B1" w:rsidR="00043E46">
              <w:rPr>
                <w:rFonts w:asciiTheme="majorHAnsi" w:hAnsiTheme="majorHAnsi" w:cstheme="majorHAnsi"/>
                <w:b/>
                <w:bCs/>
                <w:sz w:val="24"/>
                <w:szCs w:val="24"/>
              </w:rPr>
              <w:t>16.04</w:t>
            </w:r>
            <w:r w:rsidRPr="00C635B1">
              <w:rPr>
                <w:rFonts w:asciiTheme="majorHAnsi" w:hAnsiTheme="majorHAnsi" w:cstheme="majorHAnsi"/>
                <w:b/>
                <w:bCs/>
                <w:sz w:val="24"/>
                <w:szCs w:val="24"/>
              </w:rPr>
              <w:t>.2026 kell 17.00.</w:t>
            </w:r>
            <w:r w:rsidRPr="00C635B1">
              <w:rPr>
                <w:rFonts w:asciiTheme="majorHAnsi" w:hAnsiTheme="majorHAnsi" w:cstheme="majorHAnsi"/>
                <w:sz w:val="24"/>
                <w:szCs w:val="24"/>
              </w:rPr>
              <w:t xml:space="preserve"> </w:t>
            </w:r>
          </w:p>
          <w:p w:rsidRPr="00C635B1" w:rsidR="00C17E20" w:rsidP="00F6337D" w:rsidRDefault="00C17E20" w14:paraId="67D03537" w14:textId="77777777">
            <w:pPr>
              <w:spacing w:after="240"/>
              <w:jc w:val="both"/>
              <w:rPr>
                <w:rFonts w:ascii="Calibri Light" w:hAnsi="Calibri Light" w:cs="Calibri Light"/>
                <w:sz w:val="24"/>
                <w:szCs w:val="24"/>
              </w:rPr>
            </w:pPr>
          </w:p>
          <w:p w:rsidRPr="00C635B1" w:rsidR="00E80377" w:rsidP="475E0514" w:rsidRDefault="26C2FC18" w14:paraId="490753B2" w14:textId="17A9C367">
            <w:pPr>
              <w:jc w:val="both"/>
              <w:rPr>
                <w:rFonts w:ascii="Calibri Light" w:hAnsi="Calibri Light" w:cs="Calibri Light"/>
                <w:sz w:val="24"/>
                <w:szCs w:val="24"/>
              </w:rPr>
            </w:pPr>
            <w:r w:rsidRPr="00C635B1">
              <w:rPr>
                <w:rFonts w:ascii="Calibri Light" w:hAnsi="Calibri Light" w:cs="Calibri Light"/>
                <w:sz w:val="24"/>
                <w:szCs w:val="24"/>
              </w:rPr>
              <w:t>Konkursil võivad osaleda</w:t>
            </w:r>
            <w:r w:rsidRPr="00C635B1" w:rsidR="40C60646">
              <w:rPr>
                <w:rFonts w:ascii="Calibri Light" w:hAnsi="Calibri Light" w:cs="Calibri Light"/>
                <w:sz w:val="24"/>
                <w:szCs w:val="24"/>
              </w:rPr>
              <w:t>:</w:t>
            </w:r>
          </w:p>
          <w:p w:rsidRPr="00C635B1" w:rsidR="009C3643" w:rsidP="00D753BC" w:rsidRDefault="00E80377" w14:paraId="02F56DCA" w14:textId="77777777">
            <w:pPr>
              <w:pStyle w:val="Loendilik"/>
              <w:numPr>
                <w:ilvl w:val="0"/>
                <w:numId w:val="1"/>
              </w:numPr>
              <w:spacing w:before="0" w:after="0"/>
              <w:rPr>
                <w:rFonts w:ascii="Calibri Light" w:hAnsi="Calibri Light" w:cs="Calibri Light"/>
                <w:color w:val="70AD47" w:themeColor="accent6"/>
                <w:szCs w:val="24"/>
              </w:rPr>
            </w:pPr>
            <w:r w:rsidRPr="00C635B1">
              <w:rPr>
                <w:rFonts w:ascii="Calibri Light" w:hAnsi="Calibri Light" w:cs="Calibri Light"/>
                <w:szCs w:val="24"/>
              </w:rPr>
              <w:t xml:space="preserve">teadus- ja arendusasutus, </w:t>
            </w:r>
            <w:proofErr w:type="spellStart"/>
            <w:r w:rsidRPr="00C635B1">
              <w:rPr>
                <w:rFonts w:ascii="Calibri Light" w:hAnsi="Calibri Light" w:cs="Calibri Light"/>
                <w:szCs w:val="24"/>
              </w:rPr>
              <w:t>evalveeritud</w:t>
            </w:r>
            <w:proofErr w:type="spellEnd"/>
            <w:r w:rsidRPr="00C635B1">
              <w:rPr>
                <w:rFonts w:ascii="Calibri Light" w:hAnsi="Calibri Light" w:cs="Calibri Light"/>
                <w:szCs w:val="24"/>
              </w:rPr>
              <w:t xml:space="preserve"> rakenduskõrgkool või ülikool;</w:t>
            </w:r>
          </w:p>
          <w:p w:rsidRPr="00C635B1" w:rsidR="004A12BF" w:rsidP="00D753BC" w:rsidRDefault="00E80377" w14:paraId="416DB5B2" w14:textId="399E24C5">
            <w:pPr>
              <w:pStyle w:val="Loendilik"/>
              <w:numPr>
                <w:ilvl w:val="0"/>
                <w:numId w:val="1"/>
              </w:numPr>
              <w:spacing w:before="0" w:after="0"/>
              <w:rPr>
                <w:rFonts w:ascii="Calibri Light" w:hAnsi="Calibri Light" w:cs="Calibri Light"/>
                <w:color w:val="70AD47" w:themeColor="accent6"/>
                <w:szCs w:val="24"/>
              </w:rPr>
            </w:pPr>
            <w:r w:rsidRPr="00C635B1">
              <w:rPr>
                <w:rFonts w:ascii="Calibri Light" w:hAnsi="Calibri Light" w:cs="Calibri Light"/>
                <w:szCs w:val="24"/>
              </w:rPr>
              <w:t xml:space="preserve">asutuste konsortsium, mille juhtpartneriks on teadus- ja arendusasutus, </w:t>
            </w:r>
            <w:proofErr w:type="spellStart"/>
            <w:r w:rsidRPr="00C635B1">
              <w:rPr>
                <w:rFonts w:ascii="Calibri Light" w:hAnsi="Calibri Light" w:cs="Calibri Light"/>
                <w:szCs w:val="24"/>
              </w:rPr>
              <w:t>evalveeritud</w:t>
            </w:r>
            <w:proofErr w:type="spellEnd"/>
            <w:r w:rsidRPr="00C635B1">
              <w:rPr>
                <w:rFonts w:ascii="Calibri Light" w:hAnsi="Calibri Light" w:cs="Calibri Light"/>
                <w:szCs w:val="24"/>
              </w:rPr>
              <w:t xml:space="preserve"> rakenduskõrgkool või ülikool</w:t>
            </w:r>
            <w:r w:rsidRPr="00C635B1" w:rsidR="3672108A">
              <w:rPr>
                <w:rFonts w:ascii="Calibri Light" w:hAnsi="Calibri Light" w:cs="Calibri Light"/>
                <w:szCs w:val="24"/>
              </w:rPr>
              <w:t>.</w:t>
            </w:r>
          </w:p>
          <w:p w:rsidRPr="00C635B1" w:rsidR="00C17E20" w:rsidP="00C17E20" w:rsidRDefault="00C17E20" w14:paraId="45756D1D" w14:textId="77777777">
            <w:pPr>
              <w:rPr>
                <w:rFonts w:asciiTheme="majorHAnsi" w:hAnsiTheme="majorHAnsi" w:cstheme="majorHAnsi"/>
                <w:sz w:val="24"/>
                <w:szCs w:val="24"/>
              </w:rPr>
            </w:pPr>
            <w:r w:rsidRPr="00C635B1">
              <w:rPr>
                <w:rFonts w:asciiTheme="majorHAnsi" w:hAnsiTheme="majorHAnsi" w:cstheme="majorHAnsi"/>
                <w:sz w:val="24"/>
                <w:szCs w:val="24"/>
              </w:rPr>
              <w:t>Kui üks TA asutus on juhtpartner mitmes taotluses, siis ei tohi meeskondade vahel olla kattuvust.</w:t>
            </w:r>
          </w:p>
          <w:p w:rsidRPr="00C635B1" w:rsidR="00C17E20" w:rsidP="00C17E20" w:rsidRDefault="00C17E20" w14:paraId="44E7D7E3" w14:textId="77777777">
            <w:pPr>
              <w:rPr>
                <w:rFonts w:asciiTheme="majorHAnsi" w:hAnsiTheme="majorHAnsi" w:cstheme="majorHAnsi"/>
                <w:sz w:val="24"/>
                <w:szCs w:val="24"/>
              </w:rPr>
            </w:pPr>
            <w:r w:rsidRPr="00C635B1">
              <w:rPr>
                <w:rFonts w:asciiTheme="majorHAnsi" w:hAnsiTheme="majorHAnsi" w:cstheme="majorHAnsi"/>
                <w:sz w:val="24"/>
                <w:szCs w:val="24"/>
              </w:rPr>
              <w:t>Kui osalev teadlane/uurimisrühm osaleb samal konkursil samaaegselt mitme konsortsiumi koosseisus, peab teisi osapooli sellest teavitama.</w:t>
            </w:r>
          </w:p>
          <w:p w:rsidRPr="00C635B1" w:rsidR="00C635B1" w:rsidP="00C635B1" w:rsidRDefault="00C635B1" w14:paraId="58F3F3F3" w14:textId="77777777">
            <w:pPr>
              <w:rPr>
                <w:rFonts w:asciiTheme="majorHAnsi" w:hAnsiTheme="majorHAnsi" w:cstheme="majorHAnsi"/>
                <w:sz w:val="24"/>
                <w:szCs w:val="24"/>
              </w:rPr>
            </w:pPr>
          </w:p>
          <w:p w:rsidRPr="00C635B1" w:rsidR="00C635B1" w:rsidP="00C635B1" w:rsidRDefault="00C635B1" w14:paraId="6EB5DAFF" w14:textId="691EAD87">
            <w:pPr>
              <w:rPr>
                <w:rFonts w:asciiTheme="majorHAnsi" w:hAnsiTheme="majorHAnsi" w:cstheme="majorHAnsi"/>
                <w:sz w:val="24"/>
                <w:szCs w:val="24"/>
              </w:rPr>
            </w:pPr>
            <w:r w:rsidRPr="00C635B1">
              <w:rPr>
                <w:rFonts w:asciiTheme="majorHAnsi" w:hAnsiTheme="majorHAnsi" w:cstheme="majorHAnsi"/>
                <w:sz w:val="24"/>
                <w:szCs w:val="24"/>
              </w:rPr>
              <w:t>Konsortsiumisse peavad kuuluma eksperdid, kes valdavad kõiki uurimisküsimustes nimetatud teemasid ning uurimismeetodeid.</w:t>
            </w:r>
          </w:p>
          <w:p w:rsidRPr="00C635B1" w:rsidR="00C635B1" w:rsidP="00C635B1" w:rsidRDefault="00C635B1" w14:paraId="5A539718" w14:textId="77777777">
            <w:pPr>
              <w:spacing w:before="240"/>
              <w:jc w:val="both"/>
              <w:rPr>
                <w:rFonts w:ascii="Calibri Light" w:hAnsi="Calibri Light" w:cs="Calibri Light"/>
                <w:sz w:val="24"/>
                <w:szCs w:val="24"/>
              </w:rPr>
            </w:pPr>
            <w:r w:rsidRPr="00C635B1">
              <w:rPr>
                <w:rFonts w:ascii="Calibri Light" w:hAnsi="Calibri Light" w:cs="Calibri Light"/>
                <w:sz w:val="24"/>
                <w:szCs w:val="24"/>
              </w:rPr>
              <w:t>Projekti minimaalne meeskond ja nõutavad kvalifikatsioonid:</w:t>
            </w:r>
          </w:p>
          <w:p w:rsidRPr="00C635B1" w:rsidR="00281479" w:rsidP="00D753BC" w:rsidRDefault="00284E92" w14:paraId="3F87CFE3" w14:textId="451EB83B">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Konsortsiumijuht (</w:t>
            </w:r>
            <w:proofErr w:type="spellStart"/>
            <w:r w:rsidRPr="00C635B1">
              <w:rPr>
                <w:rFonts w:ascii="Calibri Light" w:hAnsi="Calibri Light" w:cs="Calibri Light"/>
                <w:szCs w:val="24"/>
              </w:rPr>
              <w:t>inseneeriavaldkonna</w:t>
            </w:r>
            <w:proofErr w:type="spellEnd"/>
            <w:r w:rsidRPr="00C635B1">
              <w:rPr>
                <w:rFonts w:ascii="Calibri Light" w:hAnsi="Calibri Light" w:cs="Calibri Light"/>
                <w:szCs w:val="24"/>
              </w:rPr>
              <w:t xml:space="preserve"> doktorikraadiga rahvusvaheliselt tunnustatud teadlane)</w:t>
            </w:r>
          </w:p>
          <w:p w:rsidRPr="00C635B1" w:rsidR="00936E51" w:rsidP="00D753BC" w:rsidRDefault="00936E51" w14:paraId="63CC35AD" w14:textId="2D7D6B3D">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Projektijuht</w:t>
            </w:r>
            <w:r w:rsidRPr="00C635B1" w:rsidR="0013466E">
              <w:rPr>
                <w:rFonts w:ascii="Calibri Light" w:hAnsi="Calibri Light" w:cs="Calibri Light"/>
                <w:szCs w:val="24"/>
              </w:rPr>
              <w:t xml:space="preserve"> </w:t>
            </w:r>
            <w:r w:rsidRPr="00C635B1" w:rsidR="00BA1D41">
              <w:rPr>
                <w:rFonts w:ascii="Calibri Light" w:hAnsi="Calibri Light" w:cs="Calibri Light"/>
                <w:szCs w:val="24"/>
              </w:rPr>
              <w:t>(kogemus</w:t>
            </w:r>
            <w:r w:rsidRPr="00C635B1" w:rsidR="00A55C8F">
              <w:rPr>
                <w:rFonts w:ascii="Calibri Light" w:hAnsi="Calibri Light" w:cs="Calibri Light"/>
                <w:szCs w:val="24"/>
              </w:rPr>
              <w:t xml:space="preserve"> </w:t>
            </w:r>
            <w:proofErr w:type="spellStart"/>
            <w:r w:rsidRPr="00C635B1" w:rsidR="00A55C8F">
              <w:rPr>
                <w:rFonts w:ascii="Calibri Light" w:hAnsi="Calibri Light" w:cs="Calibri Light"/>
                <w:szCs w:val="24"/>
              </w:rPr>
              <w:t>teedeala</w:t>
            </w:r>
            <w:proofErr w:type="spellEnd"/>
            <w:r w:rsidRPr="00C635B1" w:rsidR="00BA1D41">
              <w:rPr>
                <w:rFonts w:ascii="Calibri Light" w:hAnsi="Calibri Light" w:cs="Calibri Light"/>
                <w:szCs w:val="24"/>
              </w:rPr>
              <w:t xml:space="preserve"> </w:t>
            </w:r>
            <w:r w:rsidRPr="00C635B1" w:rsidR="00A55C8F">
              <w:rPr>
                <w:rFonts w:ascii="Calibri Light" w:hAnsi="Calibri Light" w:cs="Calibri Light"/>
                <w:szCs w:val="24"/>
              </w:rPr>
              <w:t>rakendusuuringu</w:t>
            </w:r>
            <w:r w:rsidRPr="00C635B1" w:rsidR="004E6E53">
              <w:rPr>
                <w:rFonts w:ascii="Calibri Light" w:hAnsi="Calibri Light" w:cs="Calibri Light"/>
                <w:szCs w:val="24"/>
              </w:rPr>
              <w:t xml:space="preserve"> juhtimisel, mille mak</w:t>
            </w:r>
            <w:r w:rsidRPr="00C635B1" w:rsidR="00B51EA2">
              <w:rPr>
                <w:rFonts w:ascii="Calibri Light" w:hAnsi="Calibri Light" w:cs="Calibri Light"/>
                <w:szCs w:val="24"/>
              </w:rPr>
              <w:t>sumus ületab</w:t>
            </w:r>
            <w:r w:rsidRPr="00C635B1" w:rsidR="004E6E53">
              <w:rPr>
                <w:rFonts w:ascii="Calibri Light" w:hAnsi="Calibri Light" w:cs="Calibri Light"/>
                <w:szCs w:val="24"/>
              </w:rPr>
              <w:t xml:space="preserve"> </w:t>
            </w:r>
            <w:r w:rsidRPr="00C635B1" w:rsidR="00B51EA2">
              <w:rPr>
                <w:rFonts w:ascii="Calibri Light" w:hAnsi="Calibri Light" w:cs="Calibri Light"/>
                <w:szCs w:val="24"/>
              </w:rPr>
              <w:t>9</w:t>
            </w:r>
            <w:r w:rsidRPr="00C635B1" w:rsidR="004E6E53">
              <w:rPr>
                <w:rFonts w:ascii="Calibri Light" w:hAnsi="Calibri Light" w:cs="Calibri Light"/>
                <w:szCs w:val="24"/>
              </w:rPr>
              <w:t xml:space="preserve">0 000€ </w:t>
            </w:r>
            <w:r w:rsidRPr="00C635B1" w:rsidR="00B51EA2">
              <w:rPr>
                <w:rFonts w:ascii="Calibri Light" w:hAnsi="Calibri Light" w:cs="Calibri Light"/>
                <w:szCs w:val="24"/>
              </w:rPr>
              <w:t xml:space="preserve">ning viimase </w:t>
            </w:r>
            <w:r w:rsidRPr="00C635B1" w:rsidR="00A55C8F">
              <w:rPr>
                <w:rFonts w:ascii="Calibri Light" w:hAnsi="Calibri Light" w:cs="Calibri Light"/>
                <w:szCs w:val="24"/>
              </w:rPr>
              <w:t>7</w:t>
            </w:r>
            <w:r w:rsidRPr="00C635B1" w:rsidR="00B51EA2">
              <w:rPr>
                <w:rFonts w:ascii="Calibri Light" w:hAnsi="Calibri Light" w:cs="Calibri Light"/>
                <w:szCs w:val="24"/>
              </w:rPr>
              <w:t xml:space="preserve"> aasta jooksul</w:t>
            </w:r>
            <w:r w:rsidRPr="00C635B1" w:rsidR="00A55C8F">
              <w:rPr>
                <w:rFonts w:ascii="Calibri Light" w:hAnsi="Calibri Light" w:cs="Calibri Light"/>
                <w:szCs w:val="24"/>
              </w:rPr>
              <w:t xml:space="preserve"> on osaletud </w:t>
            </w:r>
            <w:proofErr w:type="spellStart"/>
            <w:r w:rsidRPr="00C635B1" w:rsidR="00A55C8F">
              <w:rPr>
                <w:rFonts w:ascii="Calibri Light" w:hAnsi="Calibri Light" w:cs="Calibri Light"/>
                <w:szCs w:val="24"/>
              </w:rPr>
              <w:t>teedeala</w:t>
            </w:r>
            <w:proofErr w:type="spellEnd"/>
            <w:r w:rsidRPr="00C635B1" w:rsidR="00A55C8F">
              <w:rPr>
                <w:rFonts w:ascii="Calibri Light" w:hAnsi="Calibri Light" w:cs="Calibri Light"/>
                <w:szCs w:val="24"/>
              </w:rPr>
              <w:t xml:space="preserve"> uuringutes mille kogumaksumus vähemalt 250 000€</w:t>
            </w:r>
            <w:r w:rsidRPr="00C635B1" w:rsidR="00BA1D41">
              <w:rPr>
                <w:rFonts w:ascii="Calibri Light" w:hAnsi="Calibri Light" w:cs="Calibri Light"/>
                <w:szCs w:val="24"/>
              </w:rPr>
              <w:t>)</w:t>
            </w:r>
            <w:r w:rsidRPr="00C635B1" w:rsidR="0096504B">
              <w:rPr>
                <w:rFonts w:ascii="Calibri Light" w:hAnsi="Calibri Light" w:cs="Calibri Light"/>
                <w:szCs w:val="24"/>
              </w:rPr>
              <w:t>.</w:t>
            </w:r>
          </w:p>
          <w:p w:rsidRPr="00C635B1" w:rsidR="004208B3" w:rsidP="00D753BC" w:rsidRDefault="004208B3" w14:paraId="3D47ADAE" w14:textId="5FC10B46">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 xml:space="preserve">Volitatud </w:t>
            </w:r>
            <w:proofErr w:type="spellStart"/>
            <w:r w:rsidRPr="00C635B1">
              <w:rPr>
                <w:rFonts w:ascii="Calibri Light" w:hAnsi="Calibri Light" w:cs="Calibri Light"/>
                <w:szCs w:val="24"/>
              </w:rPr>
              <w:t>teedeinsener</w:t>
            </w:r>
            <w:proofErr w:type="spellEnd"/>
            <w:r w:rsidRPr="00C635B1" w:rsidR="0091540E">
              <w:rPr>
                <w:rFonts w:ascii="Calibri Light" w:hAnsi="Calibri Light" w:cs="Calibri Light"/>
                <w:szCs w:val="24"/>
              </w:rPr>
              <w:t>,</w:t>
            </w:r>
            <w:r w:rsidRPr="00C635B1">
              <w:rPr>
                <w:rFonts w:ascii="Calibri Light" w:hAnsi="Calibri Light" w:cs="Calibri Light"/>
                <w:szCs w:val="24"/>
              </w:rPr>
              <w:t xml:space="preserve"> </w:t>
            </w:r>
            <w:r w:rsidRPr="00C635B1" w:rsidR="0028663E">
              <w:rPr>
                <w:rFonts w:ascii="Calibri Light" w:hAnsi="Calibri Light" w:cs="Calibri Light"/>
                <w:szCs w:val="24"/>
              </w:rPr>
              <w:t xml:space="preserve">soovitavalt </w:t>
            </w:r>
            <w:r w:rsidRPr="00C635B1">
              <w:rPr>
                <w:rFonts w:ascii="Calibri Light" w:hAnsi="Calibri Light" w:cs="Calibri Light"/>
                <w:szCs w:val="24"/>
              </w:rPr>
              <w:t>tase 8</w:t>
            </w:r>
          </w:p>
          <w:p w:rsidRPr="00C635B1" w:rsidR="004208B3" w:rsidP="00D753BC" w:rsidRDefault="004208B3" w14:paraId="67AE887B" w14:textId="4F718DE4">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Volitatud</w:t>
            </w:r>
            <w:r w:rsidRPr="00C635B1" w:rsidR="0091540E">
              <w:rPr>
                <w:rFonts w:ascii="Calibri Light" w:hAnsi="Calibri Light" w:cs="Calibri Light"/>
                <w:szCs w:val="24"/>
              </w:rPr>
              <w:t xml:space="preserve"> ehitusinsener, </w:t>
            </w:r>
            <w:r w:rsidRPr="00C635B1" w:rsidR="0028663E">
              <w:rPr>
                <w:rFonts w:ascii="Calibri Light" w:hAnsi="Calibri Light" w:cs="Calibri Light"/>
                <w:szCs w:val="24"/>
              </w:rPr>
              <w:t xml:space="preserve">soovitavalt </w:t>
            </w:r>
            <w:r w:rsidRPr="00C635B1" w:rsidR="0091540E">
              <w:rPr>
                <w:rFonts w:ascii="Calibri Light" w:hAnsi="Calibri Light" w:cs="Calibri Light"/>
                <w:szCs w:val="24"/>
              </w:rPr>
              <w:t>tase 8 (</w:t>
            </w:r>
            <w:proofErr w:type="spellStart"/>
            <w:r w:rsidRPr="00C635B1" w:rsidR="0091540E">
              <w:rPr>
                <w:rFonts w:ascii="Calibri Light" w:hAnsi="Calibri Light" w:cs="Calibri Light"/>
                <w:szCs w:val="24"/>
              </w:rPr>
              <w:t>geotehnika</w:t>
            </w:r>
            <w:proofErr w:type="spellEnd"/>
            <w:r w:rsidRPr="00C635B1" w:rsidR="0091540E">
              <w:rPr>
                <w:rFonts w:ascii="Calibri Light" w:hAnsi="Calibri Light" w:cs="Calibri Light"/>
                <w:szCs w:val="24"/>
              </w:rPr>
              <w:t xml:space="preserve"> spetsialiseerumine</w:t>
            </w:r>
            <w:r w:rsidRPr="00C635B1" w:rsidR="00A55C8F">
              <w:rPr>
                <w:rFonts w:ascii="Calibri Light" w:hAnsi="Calibri Light" w:cs="Calibri Light"/>
                <w:szCs w:val="24"/>
              </w:rPr>
              <w:t xml:space="preserve">) ja/või doktorikraad </w:t>
            </w:r>
            <w:proofErr w:type="spellStart"/>
            <w:r w:rsidRPr="00C635B1" w:rsidR="00A55C8F">
              <w:rPr>
                <w:rFonts w:ascii="Calibri Light" w:hAnsi="Calibri Light" w:cs="Calibri Light"/>
                <w:szCs w:val="24"/>
              </w:rPr>
              <w:t>geotehnika</w:t>
            </w:r>
            <w:proofErr w:type="spellEnd"/>
            <w:r w:rsidRPr="00C635B1" w:rsidR="00A55C8F">
              <w:rPr>
                <w:rFonts w:ascii="Calibri Light" w:hAnsi="Calibri Light" w:cs="Calibri Light"/>
                <w:szCs w:val="24"/>
              </w:rPr>
              <w:t xml:space="preserve"> teemal.</w:t>
            </w:r>
          </w:p>
          <w:p w:rsidRPr="00C635B1" w:rsidR="0028663E" w:rsidP="00066A07" w:rsidRDefault="00E96614" w14:paraId="0C33C498" w14:textId="77777777">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Majandusteadlane</w:t>
            </w:r>
          </w:p>
          <w:p w:rsidRPr="00C635B1" w:rsidR="0091540E" w:rsidP="00066A07" w:rsidRDefault="0028663E" w14:paraId="09167D65" w14:textId="460F16D9">
            <w:pPr>
              <w:pStyle w:val="Loendilik"/>
              <w:numPr>
                <w:ilvl w:val="0"/>
                <w:numId w:val="15"/>
              </w:numPr>
              <w:spacing w:after="0"/>
              <w:rPr>
                <w:rFonts w:ascii="Calibri Light" w:hAnsi="Calibri Light" w:cs="Calibri Light"/>
                <w:szCs w:val="24"/>
              </w:rPr>
            </w:pPr>
            <w:r w:rsidRPr="00C635B1">
              <w:rPr>
                <w:rFonts w:ascii="Calibri Light" w:hAnsi="Calibri Light" w:cs="Calibri Light"/>
                <w:szCs w:val="24"/>
              </w:rPr>
              <w:t>T</w:t>
            </w:r>
            <w:r w:rsidRPr="00C635B1" w:rsidR="00E53030">
              <w:rPr>
                <w:rFonts w:ascii="Calibri Light" w:hAnsi="Calibri Light" w:cs="Calibri Light"/>
                <w:szCs w:val="24"/>
              </w:rPr>
              <w:t>eede tasuvusarvutuse ekspert (varasem</w:t>
            </w:r>
            <w:r w:rsidRPr="00C635B1" w:rsidR="00EF23F0">
              <w:rPr>
                <w:rFonts w:ascii="Calibri Light" w:hAnsi="Calibri Light" w:cs="Calibri Light"/>
                <w:szCs w:val="24"/>
              </w:rPr>
              <w:t xml:space="preserve"> teede tasuvusarvutuse kogemus)</w:t>
            </w:r>
          </w:p>
          <w:p w:rsidRPr="00C635B1" w:rsidR="00C17E20" w:rsidP="00C17E20" w:rsidRDefault="00C17E20" w14:paraId="6A66FF98" w14:textId="42471FCF">
            <w:pPr>
              <w:rPr>
                <w:rFonts w:asciiTheme="majorHAnsi" w:hAnsiTheme="majorHAnsi" w:cstheme="majorHAnsi"/>
                <w:sz w:val="24"/>
                <w:szCs w:val="24"/>
              </w:rPr>
            </w:pPr>
            <w:r w:rsidRPr="00C635B1">
              <w:rPr>
                <w:rFonts w:asciiTheme="majorHAnsi" w:hAnsiTheme="majorHAnsi" w:cstheme="majorHAnsi"/>
                <w:sz w:val="24"/>
                <w:szCs w:val="24"/>
              </w:rPr>
              <w:t xml:space="preserve">Pakkumuses tuleb välja tuua konsortsiumi olulisemate liikmete kirjeldus koos rollide jaotusega. </w:t>
            </w:r>
          </w:p>
          <w:p w:rsidRPr="00C635B1" w:rsidR="00C17E20" w:rsidP="00C17E20" w:rsidRDefault="00C17E20" w14:paraId="0E0B2239" w14:textId="77777777">
            <w:pPr>
              <w:rPr>
                <w:rFonts w:asciiTheme="majorHAnsi" w:hAnsiTheme="majorHAnsi" w:cstheme="majorHAnsi"/>
                <w:sz w:val="24"/>
                <w:szCs w:val="24"/>
              </w:rPr>
            </w:pPr>
          </w:p>
          <w:p w:rsidRPr="00C635B1" w:rsidR="00C17E20" w:rsidP="00C17E20" w:rsidRDefault="00C17E20" w14:paraId="5C2CAFA2" w14:textId="77777777">
            <w:pPr>
              <w:rPr>
                <w:rFonts w:asciiTheme="majorHAnsi" w:hAnsiTheme="majorHAnsi" w:cstheme="majorHAnsi"/>
                <w:sz w:val="24"/>
                <w:szCs w:val="24"/>
              </w:rPr>
            </w:pPr>
            <w:r w:rsidRPr="00C635B1">
              <w:rPr>
                <w:rFonts w:asciiTheme="majorHAnsi" w:hAnsiTheme="majorHAnsi" w:cstheme="majorHAnsi"/>
                <w:sz w:val="24"/>
                <w:szCs w:val="24"/>
              </w:rPr>
              <w:t xml:space="preserve">Soovituslik on kaasata konsortsiumisse doktorante ja magistrante (pakkumuste hindamisel kriteerium </w:t>
            </w:r>
            <w:r w:rsidRPr="00C635B1">
              <w:rPr>
                <w:rFonts w:asciiTheme="majorHAnsi" w:hAnsiTheme="majorHAnsi" w:cstheme="majorHAnsi"/>
                <w:i/>
                <w:sz w:val="24"/>
                <w:szCs w:val="24"/>
              </w:rPr>
              <w:t>1.3. Uurimisteema ja tulemuste mõju uuringuvaldkonna arengule Eestis, sh uuringu mõju valdkonna järelkasvule ja jätkusuutlikkusele).</w:t>
            </w:r>
            <w:r w:rsidRPr="00C635B1">
              <w:rPr>
                <w:rFonts w:asciiTheme="majorHAnsi" w:hAnsiTheme="majorHAnsi" w:cstheme="majorHAnsi"/>
                <w:sz w:val="24"/>
                <w:szCs w:val="24"/>
              </w:rPr>
              <w:t xml:space="preserve"> </w:t>
            </w:r>
          </w:p>
          <w:p w:rsidRPr="00C635B1" w:rsidR="00C17E20" w:rsidP="00C17E20" w:rsidRDefault="00C17E20" w14:paraId="395ACC45" w14:textId="77777777">
            <w:pPr>
              <w:rPr>
                <w:rFonts w:asciiTheme="majorHAnsi" w:hAnsiTheme="majorHAnsi" w:cstheme="majorHAnsi"/>
                <w:sz w:val="24"/>
                <w:szCs w:val="24"/>
              </w:rPr>
            </w:pPr>
          </w:p>
          <w:p w:rsidRPr="00C635B1" w:rsidR="00C17E20" w:rsidP="00C17E20" w:rsidRDefault="00C17E20" w14:paraId="6B5B348D" w14:textId="77777777">
            <w:pPr>
              <w:rPr>
                <w:rFonts w:asciiTheme="majorHAnsi" w:hAnsiTheme="majorHAnsi" w:cstheme="majorHAnsi"/>
                <w:sz w:val="24"/>
                <w:szCs w:val="24"/>
              </w:rPr>
            </w:pPr>
            <w:r w:rsidRPr="00C635B1">
              <w:rPr>
                <w:rFonts w:asciiTheme="majorHAnsi" w:hAnsiTheme="majorHAnsi" w:cstheme="majorHAnsi"/>
                <w:sz w:val="24"/>
                <w:szCs w:val="24"/>
              </w:rPr>
              <w:t xml:space="preserve">Juhul, kui projekti elluviimisel on plaanis kasutada alltöövõtjaid (juriidilised või füüsilised isikud, kes ei ole konsortsiumi liikmed), tuleb pakkumuse koosseisus esitada plaanitud alltöövõtjate nimed ja juriidiliste isikute puhul registrikoodid, näidates ära alltöövõtjate kvalifikatsiooni ja pädevused ning nende poolt projektis osutatavad teenused, koos hinnangulise maksumusega. </w:t>
            </w:r>
          </w:p>
          <w:p w:rsidRPr="00C635B1" w:rsidR="004A12BF" w:rsidP="00F6337D" w:rsidRDefault="00491963" w14:paraId="3F4F0F98" w14:textId="1F70B977">
            <w:pPr>
              <w:spacing w:before="240"/>
              <w:jc w:val="both"/>
              <w:rPr>
                <w:rFonts w:ascii="Calibri Light" w:hAnsi="Calibri Light" w:cs="Calibri Light"/>
                <w:sz w:val="24"/>
                <w:szCs w:val="24"/>
              </w:rPr>
            </w:pPr>
            <w:r w:rsidRPr="00C635B1">
              <w:rPr>
                <w:rFonts w:ascii="Calibri Light" w:hAnsi="Calibri Light" w:cs="Calibri Light"/>
                <w:sz w:val="24"/>
                <w:szCs w:val="24"/>
              </w:rPr>
              <w:t xml:space="preserve">Eelarve </w:t>
            </w:r>
            <w:r w:rsidRPr="00C635B1" w:rsidR="004208B3">
              <w:rPr>
                <w:rFonts w:ascii="Calibri Light" w:hAnsi="Calibri Light" w:cs="Calibri Light"/>
                <w:sz w:val="24"/>
                <w:szCs w:val="24"/>
              </w:rPr>
              <w:t xml:space="preserve">718 950 </w:t>
            </w:r>
            <w:r w:rsidRPr="00C635B1">
              <w:rPr>
                <w:rFonts w:ascii="Calibri Light" w:hAnsi="Calibri Light" w:cs="Calibri Light"/>
                <w:sz w:val="24"/>
                <w:szCs w:val="24"/>
              </w:rPr>
              <w:t>eurot</w:t>
            </w:r>
            <w:r w:rsidRPr="00C635B1" w:rsidR="00F16334">
              <w:rPr>
                <w:rFonts w:ascii="Calibri Light" w:hAnsi="Calibri Light" w:cs="Calibri Light"/>
                <w:sz w:val="24"/>
                <w:szCs w:val="24"/>
              </w:rPr>
              <w:t>, mis sisaldab käibemaksu</w:t>
            </w:r>
            <w:r w:rsidRPr="00C635B1">
              <w:rPr>
                <w:rFonts w:ascii="Calibri Light" w:hAnsi="Calibri Light" w:cs="Calibri Light"/>
                <w:sz w:val="24"/>
                <w:szCs w:val="24"/>
              </w:rPr>
              <w:t xml:space="preserve">. </w:t>
            </w:r>
          </w:p>
          <w:p w:rsidRPr="00C635B1" w:rsidR="00F15EE4" w:rsidP="00F6337D" w:rsidRDefault="4432E16A" w14:paraId="57F71FCD" w14:textId="4611F06D">
            <w:pPr>
              <w:spacing w:before="240"/>
              <w:jc w:val="both"/>
              <w:rPr>
                <w:rFonts w:ascii="Calibri Light" w:hAnsi="Calibri Light" w:cs="Calibri Light"/>
                <w:sz w:val="24"/>
                <w:szCs w:val="24"/>
              </w:rPr>
            </w:pPr>
            <w:r w:rsidRPr="00C635B1">
              <w:rPr>
                <w:rFonts w:ascii="Calibri Light" w:hAnsi="Calibri Light" w:cs="Calibri Light"/>
                <w:sz w:val="24"/>
                <w:szCs w:val="24"/>
              </w:rPr>
              <w:t>Projekti kestus on 2 aastat.</w:t>
            </w:r>
            <w:r w:rsidRPr="00C635B1" w:rsidR="002B1288">
              <w:rPr>
                <w:rFonts w:ascii="Calibri Light" w:hAnsi="Calibri Light" w:cs="Calibri Light"/>
                <w:sz w:val="24"/>
                <w:szCs w:val="24"/>
              </w:rPr>
              <w:t xml:space="preserve"> Pakkuja esitab ajakava etappide ja tööpakettide kaupa.</w:t>
            </w:r>
            <w:r w:rsidRPr="00C635B1" w:rsidR="002514B7">
              <w:rPr>
                <w:rFonts w:ascii="Calibri Light" w:hAnsi="Calibri Light" w:cs="Calibri Light"/>
                <w:sz w:val="24"/>
                <w:szCs w:val="24"/>
              </w:rPr>
              <w:t xml:space="preserve"> Projekti algus langeb vahemikku 18.05-17.08.2026.</w:t>
            </w:r>
            <w:r w:rsidRPr="00C635B1" w:rsidR="00C17E20">
              <w:rPr>
                <w:rFonts w:ascii="Calibri Light" w:hAnsi="Calibri Light" w:cs="Calibri Light"/>
                <w:sz w:val="24"/>
                <w:szCs w:val="24"/>
              </w:rPr>
              <w:t xml:space="preserve"> Ajakava esitada soovitatavalt Gantti tabelina. </w:t>
            </w:r>
          </w:p>
          <w:p w:rsidRPr="00C635B1" w:rsidR="007C3B11" w:rsidP="00C12CC4" w:rsidRDefault="00C12CC4" w14:paraId="7B4CF36A" w14:textId="77777777">
            <w:pPr>
              <w:spacing w:before="240"/>
              <w:jc w:val="both"/>
              <w:rPr>
                <w:rFonts w:ascii="Calibri Light" w:hAnsi="Calibri Light" w:cs="Calibri Light"/>
                <w:sz w:val="24"/>
                <w:szCs w:val="24"/>
              </w:rPr>
            </w:pPr>
            <w:r w:rsidRPr="00C635B1">
              <w:rPr>
                <w:rFonts w:ascii="Calibri Light" w:hAnsi="Calibri Light" w:cs="Calibri Light"/>
                <w:sz w:val="24"/>
                <w:szCs w:val="24"/>
              </w:rPr>
              <w:t xml:space="preserve">Interaktsiooniplaan ja kommunikatsioon: </w:t>
            </w:r>
            <w:r w:rsidRPr="00C635B1" w:rsidR="00B138CF">
              <w:rPr>
                <w:rFonts w:ascii="Calibri Light" w:hAnsi="Calibri Light" w:cs="Calibri Light"/>
                <w:sz w:val="24"/>
                <w:szCs w:val="24"/>
              </w:rPr>
              <w:t xml:space="preserve">pakkuja esitab nägemuse </w:t>
            </w:r>
            <w:r w:rsidRPr="00C635B1">
              <w:rPr>
                <w:rFonts w:ascii="Calibri Light" w:hAnsi="Calibri Light" w:cs="Calibri Light"/>
                <w:sz w:val="24"/>
                <w:szCs w:val="24"/>
              </w:rPr>
              <w:t>lõppkasutaja</w:t>
            </w:r>
            <w:r w:rsidRPr="00C635B1" w:rsidR="00B138CF">
              <w:rPr>
                <w:rFonts w:ascii="Calibri Light" w:hAnsi="Calibri Light" w:cs="Calibri Light"/>
                <w:sz w:val="24"/>
                <w:szCs w:val="24"/>
              </w:rPr>
              <w:t>te</w:t>
            </w:r>
            <w:r w:rsidRPr="00C635B1">
              <w:rPr>
                <w:rFonts w:ascii="Calibri Light" w:hAnsi="Calibri Light" w:cs="Calibri Light"/>
                <w:sz w:val="24"/>
                <w:szCs w:val="24"/>
              </w:rPr>
              <w:t xml:space="preserve"> (projekteerijad, </w:t>
            </w:r>
            <w:r w:rsidRPr="00C635B1" w:rsidR="00455F2A">
              <w:rPr>
                <w:rFonts w:ascii="Calibri Light" w:hAnsi="Calibri Light" w:cs="Calibri Light"/>
                <w:sz w:val="24"/>
                <w:szCs w:val="24"/>
              </w:rPr>
              <w:t>Transpordiameti projektijuhid ja KOV ehitusspetsialistid</w:t>
            </w:r>
            <w:r w:rsidRPr="00C635B1">
              <w:rPr>
                <w:rFonts w:ascii="Calibri Light" w:hAnsi="Calibri Light" w:cs="Calibri Light"/>
                <w:sz w:val="24"/>
                <w:szCs w:val="24"/>
              </w:rPr>
              <w:t>)</w:t>
            </w:r>
            <w:r w:rsidRPr="00C635B1" w:rsidR="00AF3ABF">
              <w:rPr>
                <w:rFonts w:ascii="Calibri Light" w:hAnsi="Calibri Light" w:cs="Calibri Light"/>
                <w:sz w:val="24"/>
                <w:szCs w:val="24"/>
              </w:rPr>
              <w:t xml:space="preserve"> kaasamise kohta, et nende sisend oleks juba projekti jooksul </w:t>
            </w:r>
            <w:r w:rsidRPr="00C635B1" w:rsidR="000D6065">
              <w:rPr>
                <w:rFonts w:ascii="Calibri Light" w:hAnsi="Calibri Light" w:cs="Calibri Light"/>
                <w:sz w:val="24"/>
                <w:szCs w:val="24"/>
              </w:rPr>
              <w:t>abiks eesmärkide saavutamisel.</w:t>
            </w:r>
          </w:p>
          <w:p w:rsidRPr="00C635B1" w:rsidR="00C12CC4" w:rsidP="00C12CC4" w:rsidRDefault="006D351A" w14:paraId="51731437" w14:textId="6CB87A79">
            <w:pPr>
              <w:spacing w:before="240"/>
              <w:jc w:val="both"/>
              <w:rPr>
                <w:rFonts w:ascii="Calibri Light" w:hAnsi="Calibri Light" w:cs="Calibri Light"/>
                <w:sz w:val="24"/>
                <w:szCs w:val="24"/>
              </w:rPr>
            </w:pPr>
            <w:r w:rsidRPr="00C635B1">
              <w:rPr>
                <w:rFonts w:ascii="Calibri Light" w:hAnsi="Calibri Light" w:cs="Calibri Light"/>
                <w:sz w:val="24"/>
                <w:szCs w:val="24"/>
              </w:rPr>
              <w:t>Pakkuja esitab r</w:t>
            </w:r>
            <w:r w:rsidRPr="00C635B1" w:rsidR="00C12CC4">
              <w:rPr>
                <w:rFonts w:ascii="Calibri Light" w:hAnsi="Calibri Light" w:cs="Calibri Light"/>
                <w:sz w:val="24"/>
                <w:szCs w:val="24"/>
              </w:rPr>
              <w:t>iskide maandami</w:t>
            </w:r>
            <w:r w:rsidRPr="00C635B1">
              <w:rPr>
                <w:rFonts w:ascii="Calibri Light" w:hAnsi="Calibri Light" w:cs="Calibri Light"/>
                <w:sz w:val="24"/>
                <w:szCs w:val="24"/>
              </w:rPr>
              <w:t>s</w:t>
            </w:r>
            <w:r w:rsidRPr="00C635B1" w:rsidR="00C12CC4">
              <w:rPr>
                <w:rFonts w:ascii="Calibri Light" w:hAnsi="Calibri Light" w:cs="Calibri Light"/>
                <w:sz w:val="24"/>
                <w:szCs w:val="24"/>
              </w:rPr>
              <w:t>e</w:t>
            </w:r>
            <w:r w:rsidRPr="00C635B1">
              <w:rPr>
                <w:rFonts w:ascii="Calibri Light" w:hAnsi="Calibri Light" w:cs="Calibri Light"/>
                <w:sz w:val="24"/>
                <w:szCs w:val="24"/>
              </w:rPr>
              <w:t xml:space="preserve"> kava, kus mh käsitletakse a</w:t>
            </w:r>
            <w:r w:rsidRPr="00C635B1" w:rsidR="00C12CC4">
              <w:rPr>
                <w:rFonts w:ascii="Calibri Light" w:hAnsi="Calibri Light" w:cs="Calibri Light"/>
                <w:sz w:val="24"/>
                <w:szCs w:val="24"/>
              </w:rPr>
              <w:t>ndmete kättesaadavuse/kvaliteedi risk</w:t>
            </w:r>
            <w:r w:rsidRPr="00C635B1" w:rsidR="00372340">
              <w:rPr>
                <w:rFonts w:ascii="Calibri Light" w:hAnsi="Calibri Light" w:cs="Calibri Light"/>
                <w:sz w:val="24"/>
                <w:szCs w:val="24"/>
              </w:rPr>
              <w:t>i</w:t>
            </w:r>
            <w:r w:rsidRPr="00C635B1">
              <w:rPr>
                <w:rFonts w:ascii="Calibri Light" w:hAnsi="Calibri Light" w:cs="Calibri Light"/>
                <w:sz w:val="24"/>
                <w:szCs w:val="24"/>
              </w:rPr>
              <w:t xml:space="preserve">, </w:t>
            </w:r>
            <w:r w:rsidRPr="00C635B1" w:rsidR="00C12CC4">
              <w:rPr>
                <w:rFonts w:ascii="Calibri Light" w:hAnsi="Calibri Light" w:cs="Calibri Light"/>
                <w:sz w:val="24"/>
                <w:szCs w:val="24"/>
              </w:rPr>
              <w:t>katsete ajakavarisk</w:t>
            </w:r>
            <w:r w:rsidRPr="00C635B1" w:rsidR="00645DC2">
              <w:rPr>
                <w:rFonts w:ascii="Calibri Light" w:hAnsi="Calibri Light" w:cs="Calibri Light"/>
                <w:sz w:val="24"/>
                <w:szCs w:val="24"/>
              </w:rPr>
              <w:t>e, m</w:t>
            </w:r>
            <w:r w:rsidRPr="00C635B1" w:rsidR="00C12CC4">
              <w:rPr>
                <w:rFonts w:ascii="Calibri Light" w:hAnsi="Calibri Light" w:cs="Calibri Light"/>
                <w:sz w:val="24"/>
                <w:szCs w:val="24"/>
              </w:rPr>
              <w:t>etoodika integreerimise riski (</w:t>
            </w:r>
            <w:proofErr w:type="spellStart"/>
            <w:r w:rsidRPr="00C635B1" w:rsidR="00C12CC4">
              <w:rPr>
                <w:rFonts w:ascii="Calibri Light" w:hAnsi="Calibri Light" w:cs="Calibri Light"/>
                <w:sz w:val="24"/>
                <w:szCs w:val="24"/>
              </w:rPr>
              <w:t>tugevus+kestvus+CO</w:t>
            </w:r>
            <w:proofErr w:type="spellEnd"/>
            <w:r w:rsidRPr="00C635B1" w:rsidR="00C12CC4">
              <w:rPr>
                <w:rFonts w:ascii="Calibri Light" w:hAnsi="Calibri Light" w:cs="Calibri Light"/>
                <w:sz w:val="24"/>
                <w:szCs w:val="24"/>
              </w:rPr>
              <w:t>₂+kulud)</w:t>
            </w:r>
            <w:r w:rsidRPr="00C635B1" w:rsidR="00645DC2">
              <w:rPr>
                <w:rFonts w:ascii="Calibri Light" w:hAnsi="Calibri Light" w:cs="Calibri Light"/>
                <w:sz w:val="24"/>
                <w:szCs w:val="24"/>
              </w:rPr>
              <w:t>,</w:t>
            </w:r>
            <w:r w:rsidRPr="00C635B1" w:rsidR="00C12CC4">
              <w:rPr>
                <w:rFonts w:ascii="Calibri Light" w:hAnsi="Calibri Light" w:cs="Calibri Light"/>
                <w:sz w:val="24"/>
                <w:szCs w:val="24"/>
              </w:rPr>
              <w:t xml:space="preserve"> </w:t>
            </w:r>
            <w:r w:rsidRPr="00C635B1" w:rsidR="00645DC2">
              <w:rPr>
                <w:rFonts w:ascii="Calibri Light" w:hAnsi="Calibri Light" w:cs="Calibri Light"/>
                <w:sz w:val="24"/>
                <w:szCs w:val="24"/>
              </w:rPr>
              <w:t>r</w:t>
            </w:r>
            <w:r w:rsidRPr="00C635B1" w:rsidR="00C12CC4">
              <w:rPr>
                <w:rFonts w:ascii="Calibri Light" w:hAnsi="Calibri Light" w:cs="Calibri Light"/>
                <w:sz w:val="24"/>
                <w:szCs w:val="24"/>
              </w:rPr>
              <w:t xml:space="preserve">akendatavuse riski </w:t>
            </w:r>
            <w:r w:rsidRPr="00C635B1" w:rsidR="00372340">
              <w:rPr>
                <w:rFonts w:ascii="Calibri Light" w:hAnsi="Calibri Light" w:cs="Calibri Light"/>
                <w:sz w:val="24"/>
                <w:szCs w:val="24"/>
              </w:rPr>
              <w:t>ning</w:t>
            </w:r>
            <w:r w:rsidRPr="00C635B1" w:rsidR="00645DC2">
              <w:rPr>
                <w:rFonts w:ascii="Calibri Light" w:hAnsi="Calibri Light" w:cs="Calibri Light"/>
                <w:sz w:val="24"/>
                <w:szCs w:val="24"/>
              </w:rPr>
              <w:t xml:space="preserve"> r</w:t>
            </w:r>
            <w:r w:rsidRPr="00C635B1" w:rsidR="00C12CC4">
              <w:rPr>
                <w:rFonts w:ascii="Calibri Light" w:hAnsi="Calibri Light" w:cs="Calibri Light"/>
                <w:sz w:val="24"/>
                <w:szCs w:val="24"/>
              </w:rPr>
              <w:t>essursi- ja võtmeisikuriske.</w:t>
            </w:r>
          </w:p>
          <w:p w:rsidRPr="00C635B1" w:rsidR="00C12CC4" w:rsidP="00C12CC4" w:rsidRDefault="000228D1" w14:paraId="46DB5347" w14:textId="4C3A0412">
            <w:pPr>
              <w:spacing w:before="240"/>
              <w:jc w:val="both"/>
              <w:rPr>
                <w:rFonts w:ascii="Calibri Light" w:hAnsi="Calibri Light" w:cs="Calibri Light"/>
                <w:sz w:val="24"/>
                <w:szCs w:val="24"/>
              </w:rPr>
            </w:pPr>
            <w:r w:rsidRPr="00C635B1">
              <w:rPr>
                <w:rFonts w:ascii="Calibri Light" w:hAnsi="Calibri Light" w:cs="Calibri Light"/>
                <w:sz w:val="24"/>
                <w:szCs w:val="24"/>
              </w:rPr>
              <w:t>Avakoosolekul täpsustatakse kasutusjuhtumid, andmenõuded, vastuvõtukriteeriumid ja andmevahetuse kord. Samuti u</w:t>
            </w:r>
            <w:r w:rsidRPr="00C635B1" w:rsidR="00C12CC4">
              <w:rPr>
                <w:rFonts w:ascii="Calibri Light" w:hAnsi="Calibri Light" w:cs="Calibri Light"/>
                <w:sz w:val="24"/>
                <w:szCs w:val="24"/>
              </w:rPr>
              <w:t>uringu juhtimine ja koostöö</w:t>
            </w:r>
            <w:r w:rsidRPr="00C635B1">
              <w:rPr>
                <w:rFonts w:ascii="Calibri Light" w:hAnsi="Calibri Light" w:cs="Calibri Light"/>
                <w:sz w:val="24"/>
                <w:szCs w:val="24"/>
              </w:rPr>
              <w:t>.</w:t>
            </w:r>
          </w:p>
          <w:p w:rsidRPr="00C635B1" w:rsidR="00C17E20" w:rsidP="00C17E20" w:rsidRDefault="00C17E20" w14:paraId="57290136" w14:textId="77777777">
            <w:pPr>
              <w:rPr>
                <w:rFonts w:eastAsia="Times New Roman" w:asciiTheme="majorHAnsi" w:hAnsiTheme="majorHAnsi" w:cstheme="majorHAnsi"/>
                <w:b/>
                <w:sz w:val="24"/>
                <w:szCs w:val="24"/>
              </w:rPr>
            </w:pPr>
          </w:p>
          <w:p w:rsidRPr="00C635B1" w:rsidR="00C17E20" w:rsidP="00C17E20" w:rsidRDefault="00C17E20" w14:paraId="5809DA49" w14:textId="010926FA">
            <w:pPr>
              <w:rPr>
                <w:rFonts w:eastAsia="Times New Roman" w:asciiTheme="majorHAnsi" w:hAnsiTheme="majorHAnsi" w:cstheme="majorHAnsi"/>
                <w:b/>
                <w:sz w:val="24"/>
                <w:szCs w:val="24"/>
              </w:rPr>
            </w:pPr>
            <w:r w:rsidRPr="00C635B1">
              <w:rPr>
                <w:rFonts w:eastAsia="Times New Roman" w:asciiTheme="majorHAnsi" w:hAnsiTheme="majorHAnsi" w:cstheme="majorHAnsi"/>
                <w:b/>
                <w:sz w:val="24"/>
                <w:szCs w:val="24"/>
              </w:rPr>
              <w:t>Uuringu juhtimise ja koostöö kirjeldus.</w:t>
            </w:r>
          </w:p>
          <w:p w:rsidRPr="00C635B1" w:rsidR="00C17E20" w:rsidP="00C17E20" w:rsidRDefault="00C17E20" w14:paraId="0D080C52" w14:textId="77777777">
            <w:pPr>
              <w:spacing w:before="240" w:after="240"/>
              <w:rPr>
                <w:rFonts w:eastAsia="Times New Roman" w:asciiTheme="majorHAnsi" w:hAnsiTheme="majorHAnsi" w:cstheme="majorHAnsi"/>
                <w:sz w:val="24"/>
                <w:szCs w:val="24"/>
              </w:rPr>
            </w:pPr>
            <w:r w:rsidRPr="00C635B1">
              <w:rPr>
                <w:rFonts w:eastAsia="Times New Roman" w:asciiTheme="majorHAnsi" w:hAnsiTheme="majorHAnsi" w:cstheme="majorHAnsi"/>
                <w:sz w:val="24"/>
                <w:szCs w:val="24"/>
              </w:rPr>
              <w:t xml:space="preserve">Uuringu läbiviimise koordineerimiseks moodustab ETAG rakendusuuringu juhtkomisjoni, kuhu kuulub kuni 7 liiget. Juhtkomisjoni kuulub vähemalt 2/3 ulatuses probleemipüstituse koostanud partnerite esindajad või nende poolt nimetatud liikmed, uuringu täitja ja vajadusel väliste ekspertide esindajad. </w:t>
            </w:r>
          </w:p>
          <w:p w:rsidRPr="00C635B1" w:rsidR="00C17E20" w:rsidP="00C17E20" w:rsidRDefault="00C17E20" w14:paraId="4BA3B7D2" w14:textId="77777777">
            <w:pPr>
              <w:spacing w:before="240" w:after="240"/>
              <w:rPr>
                <w:rFonts w:eastAsia="Times New Roman" w:asciiTheme="majorHAnsi" w:hAnsiTheme="majorHAnsi" w:cstheme="majorHAnsi"/>
                <w:b/>
                <w:sz w:val="24"/>
                <w:szCs w:val="24"/>
              </w:rPr>
            </w:pPr>
            <w:r w:rsidRPr="00C635B1">
              <w:rPr>
                <w:rFonts w:eastAsia="Times New Roman" w:asciiTheme="majorHAnsi" w:hAnsiTheme="majorHAnsi" w:cstheme="majorHAnsi"/>
                <w:sz w:val="24"/>
                <w:szCs w:val="24"/>
              </w:rPr>
              <w:t xml:space="preserve">Uuringu täitja esitab juhtkomisjonile </w:t>
            </w:r>
            <w:r w:rsidRPr="00C635B1">
              <w:rPr>
                <w:rFonts w:eastAsia="Times New Roman" w:asciiTheme="majorHAnsi" w:hAnsiTheme="majorHAnsi" w:cstheme="majorHAnsi"/>
                <w:b/>
                <w:sz w:val="24"/>
                <w:szCs w:val="24"/>
              </w:rPr>
              <w:t xml:space="preserve">kaks korda aastas </w:t>
            </w:r>
            <w:r w:rsidRPr="00C635B1">
              <w:rPr>
                <w:rFonts w:eastAsia="Times New Roman" w:asciiTheme="majorHAnsi" w:hAnsiTheme="majorHAnsi" w:cstheme="majorHAnsi"/>
                <w:sz w:val="24"/>
                <w:szCs w:val="24"/>
              </w:rPr>
              <w:t>(erandjuhtudel, kui eelnevalt kokku lepitud, siis sagedamini) kirjaliku kokkuvõtte projekti sisulise töö käigust ja vahetulemuste saavutamisest vormis, mille töötab välja ETAG.</w:t>
            </w:r>
          </w:p>
          <w:p w:rsidRPr="00C635B1" w:rsidR="00C17E20" w:rsidP="00C17E20" w:rsidRDefault="00C17E20" w14:paraId="62CFC496" w14:textId="77777777">
            <w:pPr>
              <w:spacing w:before="240" w:after="240"/>
              <w:rPr>
                <w:rFonts w:eastAsia="Times New Roman" w:asciiTheme="majorHAnsi" w:hAnsiTheme="majorHAnsi" w:cstheme="majorHAnsi"/>
                <w:sz w:val="24"/>
                <w:szCs w:val="24"/>
              </w:rPr>
            </w:pPr>
            <w:r w:rsidRPr="00C635B1">
              <w:rPr>
                <w:rFonts w:eastAsia="Times New Roman" w:asciiTheme="majorHAnsi" w:hAnsiTheme="majorHAnsi" w:cstheme="majorHAnsi"/>
                <w:sz w:val="24"/>
                <w:szCs w:val="24"/>
              </w:rPr>
              <w:t>Juhtkomisjon jälgib ja vajadusel suunab uuringu teostamist ning kooskõlastab uuringu tegevuste ning eelarve muudatused.</w:t>
            </w:r>
          </w:p>
          <w:p w:rsidRPr="00C635B1" w:rsidR="00C17E20" w:rsidP="00C17E20" w:rsidRDefault="00C17E20" w14:paraId="57B58B67" w14:textId="77777777">
            <w:pPr>
              <w:rPr>
                <w:rFonts w:eastAsia="Times New Roman" w:asciiTheme="majorHAnsi" w:hAnsiTheme="majorHAnsi" w:cstheme="majorHAnsi"/>
                <w:sz w:val="24"/>
                <w:szCs w:val="24"/>
              </w:rPr>
            </w:pPr>
            <w:r w:rsidRPr="00C635B1">
              <w:rPr>
                <w:rFonts w:eastAsia="Times New Roman" w:asciiTheme="majorHAnsi" w:hAnsiTheme="majorHAnsi" w:cstheme="majorHAnsi"/>
                <w:sz w:val="24"/>
                <w:szCs w:val="24"/>
              </w:rPr>
              <w:t xml:space="preserve">Projekti raames loodud tarkvara, andmebaasid ja mudelitega seonduvad õigused reguleeritakse teenuslepingus. Intellektuaalomandi õiguste jagamine toimub vastavalt Eesti ja EL-i õigusaktidele, soodustades teadus- ja arendustegevuse jätkusuutlikkust. </w:t>
            </w:r>
          </w:p>
          <w:p w:rsidRPr="00BA59C5" w:rsidR="00BA74CA" w:rsidP="00E54110" w:rsidRDefault="00BA74CA" w14:paraId="12A94691" w14:textId="24099855">
            <w:pPr>
              <w:spacing w:before="240"/>
              <w:jc w:val="both"/>
              <w:rPr>
                <w:rFonts w:ascii="Calibri Light" w:hAnsi="Calibri Light" w:cs="Calibri Light"/>
                <w:sz w:val="24"/>
                <w:szCs w:val="24"/>
              </w:rPr>
            </w:pPr>
          </w:p>
        </w:tc>
      </w:tr>
      <w:tr w:rsidRPr="00BA59C5" w:rsidR="00205038" w:rsidTr="0CB15919" w14:paraId="75867A3B" w14:textId="77777777">
        <w:tc>
          <w:tcPr>
            <w:tcW w:w="9062" w:type="dxa"/>
            <w:shd w:val="clear" w:color="auto" w:fill="D9D9D9" w:themeFill="background1" w:themeFillShade="D9"/>
          </w:tcPr>
          <w:p w:rsidRPr="00BA59C5" w:rsidR="00205038" w:rsidP="00205038" w:rsidRDefault="00205038" w14:paraId="75867A3A" w14:textId="749EF92A">
            <w:pPr>
              <w:rPr>
                <w:rFonts w:ascii="Calibri Light" w:hAnsi="Calibri Light" w:cs="Calibri Light"/>
                <w:b/>
                <w:sz w:val="24"/>
                <w:szCs w:val="24"/>
              </w:rPr>
            </w:pPr>
            <w:r w:rsidRPr="00BA59C5">
              <w:rPr>
                <w:rFonts w:ascii="Calibri Light" w:hAnsi="Calibri Light" w:cs="Calibri Light"/>
                <w:b/>
                <w:sz w:val="24"/>
                <w:szCs w:val="24"/>
              </w:rPr>
              <w:t>Oodatav tulemus</w:t>
            </w:r>
            <w:r w:rsidRPr="00BA59C5" w:rsidR="00A461FA">
              <w:rPr>
                <w:rFonts w:ascii="Calibri Light" w:hAnsi="Calibri Light" w:cs="Calibri Light"/>
                <w:b/>
                <w:sz w:val="24"/>
                <w:szCs w:val="24"/>
              </w:rPr>
              <w:t>/ väljundid</w:t>
            </w:r>
          </w:p>
        </w:tc>
      </w:tr>
      <w:tr w:rsidRPr="00BA59C5" w:rsidR="00205038" w:rsidTr="0CB15919" w14:paraId="75867A3F" w14:textId="77777777">
        <w:tc>
          <w:tcPr>
            <w:tcW w:w="9062" w:type="dxa"/>
          </w:tcPr>
          <w:p w:rsidRPr="00B51EA2" w:rsidR="00B51EA2" w:rsidP="00932779" w:rsidRDefault="00932779" w14:paraId="54700AA1" w14:textId="5537F176">
            <w:pPr>
              <w:spacing w:before="240"/>
              <w:jc w:val="both"/>
              <w:rPr>
                <w:rFonts w:ascii="Calibri Light" w:hAnsi="Calibri Light" w:eastAsia="Calibri" w:cs="Calibri Light"/>
                <w:color w:val="FF0000"/>
                <w:sz w:val="24"/>
                <w:szCs w:val="24"/>
              </w:rPr>
            </w:pPr>
            <w:r w:rsidRPr="00932779">
              <w:rPr>
                <w:rFonts w:ascii="Calibri Light" w:hAnsi="Calibri Light" w:eastAsia="Calibri" w:cs="Calibri Light"/>
                <w:sz w:val="24"/>
                <w:szCs w:val="24"/>
              </w:rPr>
              <w:t xml:space="preserve">Uuringu lõppedes soovitakse saavutada, et Eestis oleks olemas teaduspõhine ja praktikasse rakendatav lahendus teekonstruktsioonide elukaarepõhiseks võrdlemiseks ja otsustamiseks. Lahendus peab võimaldama ühtses raamistikus hinnata ning võrrelda alternatiivseid teekonstruktsioone (sh ring- ja teisesest toormest materjalidega), arvestades konstruktsiooni tugevuslikku toimivust ja väsimuskestvust, hooldusvajadust, CO₂ jalajälge ning ehitus- ja elukaarekulude mõju. </w:t>
            </w:r>
            <w:r w:rsidRPr="00A55C8F" w:rsidR="00B51EA2">
              <w:rPr>
                <w:rFonts w:ascii="Calibri Light" w:hAnsi="Calibri Light" w:eastAsia="Calibri" w:cs="Calibri Light"/>
                <w:sz w:val="24"/>
                <w:szCs w:val="24"/>
              </w:rPr>
              <w:t>Ehk antud rakendusuuringu lõpptulemusena peab valmima rakendus millega on võimalik teekonstruktsioone arvutada. Tehnoloogilise valmiduse tase vähemalt TRL6.</w:t>
            </w:r>
          </w:p>
          <w:p w:rsidR="00C37443" w:rsidP="00932779" w:rsidRDefault="00C37443" w14:paraId="79D0C1B3" w14:textId="1BB2BDDE">
            <w:pPr>
              <w:spacing w:before="240"/>
              <w:jc w:val="both"/>
              <w:rPr>
                <w:rFonts w:ascii="Calibri Light" w:hAnsi="Calibri Light" w:eastAsia="Calibri" w:cs="Calibri Light"/>
                <w:sz w:val="24"/>
                <w:szCs w:val="24"/>
              </w:rPr>
            </w:pPr>
            <w:r>
              <w:rPr>
                <w:rFonts w:ascii="Calibri Light" w:hAnsi="Calibri Light" w:eastAsia="Calibri" w:cs="Calibri Light"/>
                <w:sz w:val="24"/>
                <w:szCs w:val="24"/>
              </w:rPr>
              <w:t xml:space="preserve">Arvutusmudeli </w:t>
            </w:r>
            <w:r w:rsidR="0098741F">
              <w:rPr>
                <w:rFonts w:ascii="Calibri Light" w:hAnsi="Calibri Light" w:eastAsia="Calibri" w:cs="Calibri Light"/>
                <w:sz w:val="24"/>
                <w:szCs w:val="24"/>
              </w:rPr>
              <w:t xml:space="preserve">võimalikud </w:t>
            </w:r>
            <w:r>
              <w:rPr>
                <w:rFonts w:ascii="Calibri Light" w:hAnsi="Calibri Light" w:eastAsia="Calibri" w:cs="Calibri Light"/>
                <w:sz w:val="24"/>
                <w:szCs w:val="24"/>
              </w:rPr>
              <w:t>erinevad osad ja omavahelised seosed:</w:t>
            </w:r>
          </w:p>
          <w:p w:rsidR="00C37443" w:rsidP="00932779" w:rsidRDefault="00B51EA2" w14:paraId="3D8B7A4A" w14:textId="557C0929">
            <w:pPr>
              <w:spacing w:before="240"/>
              <w:jc w:val="both"/>
              <w:rPr>
                <w:rFonts w:ascii="Calibri Light" w:hAnsi="Calibri Light" w:eastAsia="Calibri" w:cs="Calibri Light"/>
                <w:sz w:val="24"/>
                <w:szCs w:val="24"/>
              </w:rPr>
            </w:pPr>
            <w:r w:rsidRPr="00B51EA2">
              <w:rPr>
                <w:rFonts w:ascii="Calibri Light" w:hAnsi="Calibri Light" w:eastAsia="Calibri" w:cs="Calibri Light"/>
                <w:noProof/>
                <w:sz w:val="24"/>
                <w:szCs w:val="24"/>
              </w:rPr>
              <w:drawing>
                <wp:inline distT="0" distB="0" distL="0" distR="0" wp14:anchorId="127848D5" wp14:editId="24C1BDB3">
                  <wp:extent cx="4804012" cy="3818533"/>
                  <wp:effectExtent l="0" t="0" r="0" b="0"/>
                  <wp:docPr id="1001376463"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6463" name=""/>
                          <pic:cNvPicPr/>
                        </pic:nvPicPr>
                        <pic:blipFill>
                          <a:blip r:embed="rId13"/>
                          <a:stretch>
                            <a:fillRect/>
                          </a:stretch>
                        </pic:blipFill>
                        <pic:spPr>
                          <a:xfrm>
                            <a:off x="0" y="0"/>
                            <a:ext cx="4823200" cy="3833785"/>
                          </a:xfrm>
                          <a:prstGeom prst="rect">
                            <a:avLst/>
                          </a:prstGeom>
                        </pic:spPr>
                      </pic:pic>
                    </a:graphicData>
                  </a:graphic>
                </wp:inline>
              </w:drawing>
            </w:r>
          </w:p>
          <w:p w:rsidRPr="00932779" w:rsidR="00932779" w:rsidP="00932779" w:rsidRDefault="00C37443" w14:paraId="330C818D" w14:textId="5689F831">
            <w:pPr>
              <w:spacing w:before="240"/>
              <w:jc w:val="both"/>
              <w:rPr>
                <w:rFonts w:ascii="Calibri Light" w:hAnsi="Calibri Light" w:eastAsia="Calibri" w:cs="Calibri Light"/>
                <w:sz w:val="24"/>
                <w:szCs w:val="24"/>
              </w:rPr>
            </w:pPr>
            <w:r>
              <w:rPr>
                <w:rFonts w:ascii="Calibri Light" w:hAnsi="Calibri Light" w:eastAsia="Calibri" w:cs="Calibri Light"/>
                <w:sz w:val="24"/>
                <w:szCs w:val="24"/>
              </w:rPr>
              <w:t>Väljundina saadavad t</w:t>
            </w:r>
            <w:r w:rsidRPr="00932779" w:rsidR="00932779">
              <w:rPr>
                <w:rFonts w:ascii="Calibri Light" w:hAnsi="Calibri Light" w:eastAsia="Calibri" w:cs="Calibri Light"/>
                <w:sz w:val="24"/>
                <w:szCs w:val="24"/>
              </w:rPr>
              <w:t>ulemused peavad toetama tellija ja projekteerijate otsuseid projekteerimisel, rekonstrueerimisel ja hoolduskavade koostamisel.</w:t>
            </w:r>
          </w:p>
          <w:p w:rsidRPr="00932779" w:rsidR="00932779" w:rsidP="00932779" w:rsidRDefault="00932779" w14:paraId="01D2DECF" w14:textId="7A2B95AC">
            <w:p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Oodatavad väljundid:</w:t>
            </w:r>
          </w:p>
          <w:p w:rsidRPr="00932779" w:rsidR="00932779" w:rsidP="00D753BC" w:rsidRDefault="00932779" w14:paraId="11BA63D9" w14:textId="7519F073">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Meetod ja mudelikirjeldus: sisendid, eeldused, parameetrid ja arvutusloogika, mis tagab alternatiivide võrreldavuse (</w:t>
            </w:r>
            <w:proofErr w:type="spellStart"/>
            <w:r w:rsidRPr="00932779">
              <w:rPr>
                <w:rFonts w:ascii="Calibri Light" w:hAnsi="Calibri Light" w:eastAsia="Calibri" w:cs="Calibri Light"/>
                <w:sz w:val="24"/>
                <w:szCs w:val="24"/>
              </w:rPr>
              <w:t>tugevus+kestvus+CO</w:t>
            </w:r>
            <w:proofErr w:type="spellEnd"/>
            <w:r w:rsidRPr="00932779">
              <w:rPr>
                <w:rFonts w:ascii="Calibri Light" w:hAnsi="Calibri Light" w:eastAsia="Calibri" w:cs="Calibri Light"/>
                <w:sz w:val="24"/>
                <w:szCs w:val="24"/>
              </w:rPr>
              <w:t xml:space="preserve">₂+kulud). </w:t>
            </w:r>
          </w:p>
          <w:p w:rsidRPr="00932779" w:rsidR="00932779" w:rsidP="00D753BC" w:rsidRDefault="00932779" w14:paraId="36953B99" w14:textId="7F2A6D7A">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Eesti oludele sobivad parameetrid ja hinnangud: valitud konstruktsioonide/materjalide parameetrite vahemikud, tundlikkuse analüüs ja kasutuspiirangud. </w:t>
            </w:r>
          </w:p>
          <w:p w:rsidRPr="00932779" w:rsidR="00932779" w:rsidP="00D753BC" w:rsidRDefault="00932779" w14:paraId="161C3D2B" w14:textId="19B6CB59">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Ringmaterjalide käsitlemise juhis: nõutavad sisendandmed, riskid/ebakindlused ja võrdlusreeglid traditsiooniliste lahendustega. </w:t>
            </w:r>
          </w:p>
          <w:p w:rsidRPr="00932779" w:rsidR="00932779" w:rsidP="00D753BC" w:rsidRDefault="00932779" w14:paraId="54635344" w14:textId="14A3C9B6">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CO₂ jalajälje metoodika ja väljund: süsteemipiirid, emissioonitegurid, tulemus (nt kg </w:t>
            </w:r>
            <w:proofErr w:type="spellStart"/>
            <w:r w:rsidRPr="00932779">
              <w:rPr>
                <w:rFonts w:ascii="Calibri Light" w:hAnsi="Calibri Light" w:eastAsia="Calibri" w:cs="Calibri Light"/>
                <w:sz w:val="24"/>
                <w:szCs w:val="24"/>
              </w:rPr>
              <w:t>CO₂e</w:t>
            </w:r>
            <w:proofErr w:type="spellEnd"/>
            <w:r w:rsidRPr="00932779">
              <w:rPr>
                <w:rFonts w:ascii="Calibri Light" w:hAnsi="Calibri Light" w:eastAsia="Calibri" w:cs="Calibri Light"/>
                <w:sz w:val="24"/>
                <w:szCs w:val="24"/>
              </w:rPr>
              <w:t xml:space="preserve">/m²) ning vajadusel </w:t>
            </w:r>
            <w:proofErr w:type="spellStart"/>
            <w:r w:rsidRPr="00932779">
              <w:rPr>
                <w:rFonts w:ascii="Calibri Light" w:hAnsi="Calibri Light" w:eastAsia="Calibri" w:cs="Calibri Light"/>
                <w:sz w:val="24"/>
                <w:szCs w:val="24"/>
              </w:rPr>
              <w:t>liidestusloogika</w:t>
            </w:r>
            <w:proofErr w:type="spellEnd"/>
            <w:r w:rsidRPr="00932779">
              <w:rPr>
                <w:rFonts w:ascii="Calibri Light" w:hAnsi="Calibri Light" w:eastAsia="Calibri" w:cs="Calibri Light"/>
                <w:sz w:val="24"/>
                <w:szCs w:val="24"/>
              </w:rPr>
              <w:t xml:space="preserve"> kliimakalkulaatoriga. </w:t>
            </w:r>
          </w:p>
          <w:p w:rsidRPr="00932779" w:rsidR="00932779" w:rsidP="00D753BC" w:rsidRDefault="00932779" w14:paraId="017E3DD6" w14:textId="6A7DFD51">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Elukaarekulude (LCC) mudel: ehitus- ja hooldusstsenaariumid ning kulude võrdlemise reeglid koos eelduste dokumenteerimisega. </w:t>
            </w:r>
          </w:p>
          <w:p w:rsidR="00932779" w:rsidP="00D753BC" w:rsidRDefault="00932779" w14:paraId="6316DDF5" w14:textId="67C3C3E3">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Digitaalne prototüüp ja rakendatavus: arvutusmudeli prototüüp standardse väljundraportiga, kasutusjuhend</w:t>
            </w:r>
            <w:r w:rsidR="00DA3D33">
              <w:rPr>
                <w:rFonts w:ascii="Calibri Light" w:hAnsi="Calibri Light" w:eastAsia="Calibri" w:cs="Calibri Light"/>
                <w:sz w:val="24"/>
                <w:szCs w:val="24"/>
              </w:rPr>
              <w:t>.</w:t>
            </w:r>
          </w:p>
          <w:p w:rsidRPr="00932779" w:rsidR="00AD07DC" w:rsidP="00D753BC" w:rsidRDefault="00F319CD" w14:paraId="14B89757" w14:textId="3B688562">
            <w:pPr>
              <w:numPr>
                <w:ilvl w:val="0"/>
                <w:numId w:val="17"/>
              </w:numPr>
              <w:spacing w:before="240"/>
              <w:jc w:val="both"/>
              <w:rPr>
                <w:rFonts w:ascii="Calibri Light" w:hAnsi="Calibri Light" w:eastAsia="Calibri" w:cs="Calibri Light"/>
                <w:sz w:val="24"/>
                <w:szCs w:val="24"/>
              </w:rPr>
            </w:pPr>
            <w:r>
              <w:rPr>
                <w:rFonts w:ascii="Calibri Light" w:hAnsi="Calibri Light" w:eastAsia="Calibri" w:cs="Calibri Light"/>
                <w:sz w:val="24"/>
                <w:szCs w:val="24"/>
              </w:rPr>
              <w:t xml:space="preserve">Arvutusmudel, mis on digitaalselt lahendatud arvutisse installeeritava programmina. </w:t>
            </w:r>
            <w:r w:rsidR="00B940E2">
              <w:rPr>
                <w:rFonts w:ascii="Calibri Light" w:hAnsi="Calibri Light" w:eastAsia="Calibri" w:cs="Calibri Light"/>
                <w:sz w:val="24"/>
                <w:szCs w:val="24"/>
              </w:rPr>
              <w:t xml:space="preserve">Lubatud ei ole lõplik prototüüp tabelarvutuse (nt Excel) formaadis. </w:t>
            </w:r>
            <w:r>
              <w:rPr>
                <w:rFonts w:ascii="Calibri Light" w:hAnsi="Calibri Light" w:eastAsia="Calibri" w:cs="Calibri Light"/>
                <w:sz w:val="24"/>
                <w:szCs w:val="24"/>
              </w:rPr>
              <w:t>Juhul kui arvutusmudel realiseeritakse veebirakendusena siis</w:t>
            </w:r>
            <w:r w:rsidR="00AD07DC">
              <w:rPr>
                <w:rFonts w:ascii="Calibri Light" w:hAnsi="Calibri Light" w:eastAsia="Calibri" w:cs="Calibri Light"/>
                <w:sz w:val="24"/>
                <w:szCs w:val="24"/>
              </w:rPr>
              <w:t xml:space="preserve"> prototüüp peab olema programmeeritud vastavalt Transpordiameti/digiriigi ristfunktsionaalsetele nõuetele </w:t>
            </w:r>
            <w:hyperlink w:history="1" r:id="rId14">
              <w:proofErr w:type="spellStart"/>
              <w:r w:rsidRPr="00AD07DC" w:rsidR="00AD07DC">
                <w:rPr>
                  <w:rStyle w:val="Hperlink"/>
                  <w:rFonts w:ascii="Calibri Light" w:hAnsi="Calibri Light" w:eastAsia="Calibri" w:cs="Calibri Light"/>
                  <w:sz w:val="24"/>
                  <w:szCs w:val="24"/>
                </w:rPr>
                <w:t>e-gov</w:t>
              </w:r>
              <w:proofErr w:type="spellEnd"/>
              <w:r w:rsidRPr="00AD07DC" w:rsidR="00AD07DC">
                <w:rPr>
                  <w:rStyle w:val="Hperlink"/>
                  <w:rFonts w:ascii="Calibri Light" w:hAnsi="Calibri Light" w:eastAsia="Calibri" w:cs="Calibri Light"/>
                  <w:sz w:val="24"/>
                  <w:szCs w:val="24"/>
                </w:rPr>
                <w:t xml:space="preserve"> / </w:t>
              </w:r>
              <w:proofErr w:type="spellStart"/>
              <w:r w:rsidRPr="00AD07DC" w:rsidR="00AD07DC">
                <w:rPr>
                  <w:rStyle w:val="Hperlink"/>
                  <w:rFonts w:ascii="Calibri Light" w:hAnsi="Calibri Light" w:eastAsia="Calibri" w:cs="Calibri Light"/>
                  <w:sz w:val="24"/>
                  <w:szCs w:val="24"/>
                </w:rPr>
                <w:t>cfr</w:t>
              </w:r>
              <w:proofErr w:type="spellEnd"/>
              <w:r w:rsidRPr="00AD07DC" w:rsidR="00AD07DC">
                <w:rPr>
                  <w:rStyle w:val="Hperlink"/>
                  <w:rFonts w:ascii="Calibri Light" w:hAnsi="Calibri Light" w:eastAsia="Calibri" w:cs="Calibri Light"/>
                  <w:sz w:val="24"/>
                  <w:szCs w:val="24"/>
                </w:rPr>
                <w:t xml:space="preserve"> · </w:t>
              </w:r>
              <w:proofErr w:type="spellStart"/>
              <w:r w:rsidRPr="00AD07DC" w:rsidR="00AD07DC">
                <w:rPr>
                  <w:rStyle w:val="Hperlink"/>
                  <w:rFonts w:ascii="Calibri Light" w:hAnsi="Calibri Light" w:eastAsia="Calibri" w:cs="Calibri Light"/>
                  <w:sz w:val="24"/>
                  <w:szCs w:val="24"/>
                </w:rPr>
                <w:t>GitLab</w:t>
              </w:r>
              <w:proofErr w:type="spellEnd"/>
            </w:hyperlink>
            <w:r w:rsidR="00AD07DC">
              <w:rPr>
                <w:rFonts w:ascii="Calibri Light" w:hAnsi="Calibri Light" w:eastAsia="Calibri" w:cs="Calibri Light"/>
                <w:sz w:val="24"/>
                <w:szCs w:val="24"/>
              </w:rPr>
              <w:t>.</w:t>
            </w:r>
          </w:p>
          <w:p w:rsidR="00932779" w:rsidP="00D753BC" w:rsidRDefault="00932779" w14:paraId="5FC6BBD2" w14:textId="18C0A120">
            <w:pPr>
              <w:numPr>
                <w:ilvl w:val="0"/>
                <w:numId w:val="17"/>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Lõpparuanne: metoodika, andmed ja valideerimine, võrdlusjuhtumid, piirangud ning soovitused kasutuselevõtuks ja edasiarenduse teekaart</w:t>
            </w:r>
            <w:r w:rsidR="00C12CC4">
              <w:rPr>
                <w:rFonts w:ascii="Calibri Light" w:hAnsi="Calibri Light" w:eastAsia="Calibri" w:cs="Calibri Light"/>
                <w:sz w:val="24"/>
                <w:szCs w:val="24"/>
              </w:rPr>
              <w:t>.</w:t>
            </w:r>
          </w:p>
          <w:p w:rsidRPr="00C12CC4" w:rsidR="00E54110" w:rsidP="00E54110" w:rsidRDefault="00E54110" w14:paraId="05A33237" w14:textId="5800B7F2">
            <w:pPr>
              <w:spacing w:before="240"/>
              <w:jc w:val="both"/>
              <w:rPr>
                <w:rFonts w:ascii="Calibri Light" w:hAnsi="Calibri Light" w:cs="Calibri Light"/>
                <w:sz w:val="24"/>
                <w:szCs w:val="24"/>
              </w:rPr>
            </w:pPr>
            <w:r w:rsidRPr="00C12CC4">
              <w:rPr>
                <w:rFonts w:ascii="Calibri Light" w:hAnsi="Calibri Light" w:cs="Calibri Light"/>
                <w:sz w:val="24"/>
                <w:szCs w:val="24"/>
              </w:rPr>
              <w:t xml:space="preserve">Tulemuste hoiustamine ja üleandmine: Kõik tekkivad dokumendid, andmestikud, lähtekood ja vaheversioonid hoiustatakse tellijale ligipääsetavas veebipõhises keskkonnas (versioonihaldus, muutuste ajalugu, rollipõhised õigused). </w:t>
            </w:r>
            <w:r>
              <w:rPr>
                <w:rFonts w:ascii="Calibri Light" w:hAnsi="Calibri Light" w:cs="Calibri Light"/>
                <w:sz w:val="24"/>
                <w:szCs w:val="24"/>
              </w:rPr>
              <w:t>Uuringu l</w:t>
            </w:r>
            <w:r w:rsidRPr="00C12CC4">
              <w:rPr>
                <w:rFonts w:ascii="Calibri Light" w:hAnsi="Calibri Light" w:cs="Calibri Light"/>
                <w:sz w:val="24"/>
                <w:szCs w:val="24"/>
              </w:rPr>
              <w:t>õpu</w:t>
            </w:r>
            <w:r>
              <w:rPr>
                <w:rFonts w:ascii="Calibri Light" w:hAnsi="Calibri Light" w:cs="Calibri Light"/>
                <w:sz w:val="24"/>
                <w:szCs w:val="24"/>
              </w:rPr>
              <w:t>k</w:t>
            </w:r>
            <w:r w:rsidRPr="00C12CC4">
              <w:rPr>
                <w:rFonts w:ascii="Calibri Light" w:hAnsi="Calibri Light" w:cs="Calibri Light"/>
                <w:sz w:val="24"/>
                <w:szCs w:val="24"/>
              </w:rPr>
              <w:t xml:space="preserve">s antakse </w:t>
            </w:r>
            <w:r>
              <w:rPr>
                <w:rFonts w:ascii="Calibri Light" w:hAnsi="Calibri Light" w:cs="Calibri Light"/>
                <w:sz w:val="24"/>
                <w:szCs w:val="24"/>
              </w:rPr>
              <w:t>tellijale üle</w:t>
            </w:r>
            <w:r w:rsidRPr="00C12CC4">
              <w:rPr>
                <w:rFonts w:ascii="Calibri Light" w:hAnsi="Calibri Light" w:cs="Calibri Light"/>
                <w:sz w:val="24"/>
                <w:szCs w:val="24"/>
              </w:rPr>
              <w:t>: metoodika- ja lõpparuanne, sisendandmete kirjeldus, prototüüp, kasutusjuhend.</w:t>
            </w:r>
          </w:p>
          <w:p w:rsidRPr="00932779" w:rsidR="00E54110" w:rsidP="00E54110" w:rsidRDefault="00E54110" w14:paraId="0AFF77CA" w14:textId="77777777">
            <w:pPr>
              <w:spacing w:before="240"/>
              <w:jc w:val="both"/>
              <w:rPr>
                <w:rFonts w:ascii="Calibri Light" w:hAnsi="Calibri Light" w:eastAsia="Calibri" w:cs="Calibri Light"/>
                <w:sz w:val="24"/>
                <w:szCs w:val="24"/>
              </w:rPr>
            </w:pPr>
          </w:p>
          <w:p w:rsidRPr="00932779" w:rsidR="00932779" w:rsidP="00932779" w:rsidRDefault="00932779" w14:paraId="187F0AB4" w14:textId="2B510F5A">
            <w:pPr>
              <w:spacing w:before="240"/>
              <w:jc w:val="both"/>
              <w:rPr>
                <w:rFonts w:ascii="Calibri Light" w:hAnsi="Calibri Light" w:eastAsia="Calibri" w:cs="Calibri Light"/>
                <w:b/>
                <w:bCs/>
                <w:sz w:val="24"/>
                <w:szCs w:val="24"/>
              </w:rPr>
            </w:pPr>
            <w:r w:rsidRPr="00932779">
              <w:rPr>
                <w:rFonts w:ascii="Calibri Light" w:hAnsi="Calibri Light" w:eastAsia="Calibri" w:cs="Calibri Light"/>
                <w:b/>
                <w:bCs/>
                <w:sz w:val="24"/>
                <w:szCs w:val="24"/>
              </w:rPr>
              <w:t>Mõju valdkonna arengule Eestis</w:t>
            </w:r>
          </w:p>
          <w:p w:rsidRPr="00932779" w:rsidR="00932779" w:rsidP="00D753BC" w:rsidRDefault="00932779" w14:paraId="5CCA614C" w14:textId="246003CB">
            <w:pPr>
              <w:numPr>
                <w:ilvl w:val="0"/>
                <w:numId w:val="16"/>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Tekib tänapäevane teaduspõhine alus teekonstruktsioonide </w:t>
            </w:r>
            <w:r w:rsidR="00C12CC4">
              <w:rPr>
                <w:rFonts w:ascii="Calibri Light" w:hAnsi="Calibri Light" w:eastAsia="Calibri" w:cs="Calibri Light"/>
                <w:sz w:val="24"/>
                <w:szCs w:val="24"/>
              </w:rPr>
              <w:t>valimiseks</w:t>
            </w:r>
            <w:r w:rsidRPr="00932779">
              <w:rPr>
                <w:rFonts w:ascii="Calibri Light" w:hAnsi="Calibri Light" w:eastAsia="Calibri" w:cs="Calibri Light"/>
                <w:sz w:val="24"/>
                <w:szCs w:val="24"/>
              </w:rPr>
              <w:t>, mis aitab liikuda “jah/ei” tugevuskontrollilt tõenduspõhise optimeerimise suunas.</w:t>
            </w:r>
          </w:p>
          <w:p w:rsidRPr="00932779" w:rsidR="00932779" w:rsidP="00D753BC" w:rsidRDefault="00932779" w14:paraId="5B038C81" w14:textId="664CA89D">
            <w:pPr>
              <w:numPr>
                <w:ilvl w:val="0"/>
                <w:numId w:val="16"/>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 xml:space="preserve">Toetab eesmärki vähendada tee elukaarekulude ning ehituse/remondi CO₂ emissioone läbi parema materjali- ja konstruktsioonivaliku. </w:t>
            </w:r>
          </w:p>
          <w:p w:rsidRPr="00932779" w:rsidR="00932779" w:rsidP="00D753BC" w:rsidRDefault="00932779" w14:paraId="480D47D1" w14:textId="16ED2157">
            <w:pPr>
              <w:numPr>
                <w:ilvl w:val="0"/>
                <w:numId w:val="16"/>
              </w:numPr>
              <w:spacing w:before="240"/>
              <w:jc w:val="both"/>
              <w:rPr>
                <w:rFonts w:ascii="Calibri Light" w:hAnsi="Calibri Light" w:eastAsia="Calibri" w:cs="Calibri Light"/>
                <w:sz w:val="24"/>
                <w:szCs w:val="24"/>
              </w:rPr>
            </w:pPr>
            <w:r w:rsidRPr="00932779">
              <w:rPr>
                <w:rFonts w:ascii="Calibri Light" w:hAnsi="Calibri Light" w:eastAsia="Calibri" w:cs="Calibri Light"/>
                <w:sz w:val="24"/>
                <w:szCs w:val="24"/>
              </w:rPr>
              <w:t>Tugevdab Eesti</w:t>
            </w:r>
            <w:r>
              <w:rPr>
                <w:rFonts w:ascii="Calibri Light" w:hAnsi="Calibri Light" w:eastAsia="Calibri" w:cs="Calibri Light"/>
                <w:sz w:val="24"/>
                <w:szCs w:val="24"/>
              </w:rPr>
              <w:t xml:space="preserve"> inseneride</w:t>
            </w:r>
            <w:r w:rsidRPr="00932779">
              <w:rPr>
                <w:rFonts w:ascii="Calibri Light" w:hAnsi="Calibri Light" w:eastAsia="Calibri" w:cs="Calibri Light"/>
                <w:sz w:val="24"/>
                <w:szCs w:val="24"/>
              </w:rPr>
              <w:t xml:space="preserve"> kompetentsi ning loob aluse </w:t>
            </w:r>
            <w:proofErr w:type="spellStart"/>
            <w:r w:rsidRPr="00932779">
              <w:rPr>
                <w:rFonts w:ascii="Calibri Light" w:hAnsi="Calibri Light" w:eastAsia="Calibri" w:cs="Calibri Light"/>
                <w:sz w:val="24"/>
                <w:szCs w:val="24"/>
              </w:rPr>
              <w:t>järelarendustele</w:t>
            </w:r>
            <w:proofErr w:type="spellEnd"/>
            <w:r w:rsidRPr="00932779">
              <w:rPr>
                <w:rFonts w:ascii="Calibri Light" w:hAnsi="Calibri Light" w:eastAsia="Calibri" w:cs="Calibri Light"/>
                <w:sz w:val="24"/>
                <w:szCs w:val="24"/>
              </w:rPr>
              <w:t xml:space="preserve"> (uued materjalid, kliimastsenaariumid, </w:t>
            </w:r>
            <w:r w:rsidR="00DA3D33">
              <w:rPr>
                <w:rFonts w:ascii="Calibri Light" w:hAnsi="Calibri Light" w:eastAsia="Calibri" w:cs="Calibri Light"/>
                <w:sz w:val="24"/>
                <w:szCs w:val="24"/>
              </w:rPr>
              <w:t xml:space="preserve">regulatiivse raamistiku </w:t>
            </w:r>
            <w:r w:rsidRPr="00932779">
              <w:rPr>
                <w:rFonts w:ascii="Calibri Light" w:hAnsi="Calibri Light" w:eastAsia="Calibri" w:cs="Calibri Light"/>
                <w:sz w:val="24"/>
                <w:szCs w:val="24"/>
              </w:rPr>
              <w:t>täpsustamine).</w:t>
            </w:r>
          </w:p>
          <w:p w:rsidRPr="00BA59C5" w:rsidR="00BA74CA" w:rsidP="00F32702" w:rsidRDefault="00BA74CA" w14:paraId="75867A3E" w14:textId="263785F4">
            <w:pPr>
              <w:rPr>
                <w:rFonts w:ascii="Calibri Light" w:hAnsi="Calibri Light" w:cs="Calibri Light"/>
                <w:sz w:val="24"/>
                <w:szCs w:val="24"/>
              </w:rPr>
            </w:pPr>
          </w:p>
        </w:tc>
      </w:tr>
      <w:tr w:rsidRPr="00BA59C5" w:rsidR="00C06F7E" w:rsidTr="0CB15919" w14:paraId="4DE53337" w14:textId="77777777">
        <w:tc>
          <w:tcPr>
            <w:tcW w:w="9062" w:type="dxa"/>
          </w:tcPr>
          <w:p w:rsidRPr="00932779" w:rsidR="00C06F7E" w:rsidP="00932779" w:rsidRDefault="00C06F7E" w14:paraId="30A53B6B" w14:textId="77777777">
            <w:pPr>
              <w:spacing w:before="240"/>
              <w:jc w:val="both"/>
              <w:rPr>
                <w:rFonts w:ascii="Calibri Light" w:hAnsi="Calibri Light" w:eastAsia="Calibri" w:cs="Calibri Light"/>
                <w:sz w:val="24"/>
                <w:szCs w:val="24"/>
              </w:rPr>
            </w:pPr>
          </w:p>
        </w:tc>
      </w:tr>
    </w:tbl>
    <w:p w:rsidR="0032442A" w:rsidP="00DC65DD" w:rsidRDefault="0032442A" w14:paraId="70FD1E70" w14:textId="2C851278">
      <w:pPr>
        <w:rPr>
          <w:rFonts w:ascii="Calibri Light" w:hAnsi="Calibri Light" w:cs="Calibri Light"/>
          <w:szCs w:val="24"/>
        </w:rPr>
      </w:pPr>
    </w:p>
    <w:p w:rsidRPr="0019694A" w:rsidR="0019694A" w:rsidP="0019694A" w:rsidRDefault="0019694A" w14:paraId="7E139EA1" w14:textId="77777777">
      <w:pPr>
        <w:rPr>
          <w:rFonts w:ascii="Calibri Light" w:hAnsi="Calibri Light" w:cs="Calibri Light"/>
          <w:szCs w:val="24"/>
        </w:rPr>
      </w:pPr>
    </w:p>
    <w:p w:rsidRPr="0019694A" w:rsidR="0019694A" w:rsidP="0019694A" w:rsidRDefault="0019694A" w14:paraId="5393DB84" w14:textId="77777777">
      <w:pPr>
        <w:rPr>
          <w:rFonts w:ascii="Calibri Light" w:hAnsi="Calibri Light" w:cs="Calibri Light"/>
          <w:szCs w:val="24"/>
        </w:rPr>
      </w:pPr>
    </w:p>
    <w:p w:rsidRPr="0019694A" w:rsidR="0019694A" w:rsidP="0019694A" w:rsidRDefault="0019694A" w14:paraId="7AB48D49" w14:textId="77777777">
      <w:pPr>
        <w:rPr>
          <w:rFonts w:ascii="Calibri Light" w:hAnsi="Calibri Light" w:cs="Calibri Light"/>
          <w:szCs w:val="24"/>
        </w:rPr>
      </w:pPr>
    </w:p>
    <w:p w:rsidRPr="0019694A" w:rsidR="0019694A" w:rsidP="0019694A" w:rsidRDefault="0019694A" w14:paraId="56A717EB" w14:textId="77777777">
      <w:pPr>
        <w:rPr>
          <w:rFonts w:ascii="Calibri Light" w:hAnsi="Calibri Light" w:cs="Calibri Light"/>
          <w:szCs w:val="24"/>
        </w:rPr>
      </w:pPr>
    </w:p>
    <w:p w:rsidRPr="0019694A" w:rsidR="0019694A" w:rsidP="0019694A" w:rsidRDefault="0019694A" w14:paraId="2BB32B80" w14:textId="77777777">
      <w:pPr>
        <w:rPr>
          <w:rFonts w:ascii="Calibri Light" w:hAnsi="Calibri Light" w:cs="Calibri Light"/>
          <w:szCs w:val="24"/>
        </w:rPr>
      </w:pPr>
    </w:p>
    <w:p w:rsidRPr="0019694A" w:rsidR="0019694A" w:rsidP="0019694A" w:rsidRDefault="0019694A" w14:paraId="5D6D7EEC" w14:textId="77777777">
      <w:pPr>
        <w:rPr>
          <w:rFonts w:ascii="Calibri Light" w:hAnsi="Calibri Light" w:cs="Calibri Light"/>
          <w:szCs w:val="24"/>
        </w:rPr>
      </w:pPr>
    </w:p>
    <w:p w:rsidR="0019694A" w:rsidP="0019694A" w:rsidRDefault="0019694A" w14:paraId="57083F7D" w14:textId="77777777">
      <w:pPr>
        <w:rPr>
          <w:rFonts w:ascii="Calibri Light" w:hAnsi="Calibri Light" w:cs="Calibri Light"/>
          <w:szCs w:val="24"/>
        </w:rPr>
      </w:pPr>
    </w:p>
    <w:p w:rsidRPr="0019694A" w:rsidR="0019694A" w:rsidP="0019694A" w:rsidRDefault="0019694A" w14:paraId="11BE4B88" w14:textId="4C644C17">
      <w:pPr>
        <w:tabs>
          <w:tab w:val="left" w:pos="2055"/>
        </w:tabs>
        <w:rPr>
          <w:rFonts w:ascii="Calibri Light" w:hAnsi="Calibri Light" w:cs="Calibri Light"/>
          <w:szCs w:val="24"/>
        </w:rPr>
      </w:pPr>
      <w:r>
        <w:rPr>
          <w:rFonts w:ascii="Calibri Light" w:hAnsi="Calibri Light" w:cs="Calibri Light"/>
          <w:szCs w:val="24"/>
        </w:rPr>
        <w:tab/>
      </w:r>
    </w:p>
    <w:sectPr w:rsidRPr="0019694A" w:rsidR="0019694A" w:rsidSect="00C16A6C">
      <w:footerReference w:type="default" r:id="rId15"/>
      <w:pgSz w:w="11906" w:h="16838" w:orient="portrait"/>
      <w:pgMar w:top="568" w:right="1417" w:bottom="568" w:left="1417"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4EF0" w:rsidP="00AD0E48" w:rsidRDefault="00314EF0" w14:paraId="2126D31F" w14:textId="77777777">
      <w:pPr>
        <w:spacing w:after="0" w:line="240" w:lineRule="auto"/>
      </w:pPr>
      <w:r>
        <w:separator/>
      </w:r>
    </w:p>
  </w:endnote>
  <w:endnote w:type="continuationSeparator" w:id="0">
    <w:p w:rsidR="00314EF0" w:rsidP="00AD0E48" w:rsidRDefault="00314EF0" w14:paraId="237DB3AD" w14:textId="77777777">
      <w:pPr>
        <w:spacing w:after="0" w:line="240" w:lineRule="auto"/>
      </w:pPr>
      <w:r>
        <w:continuationSeparator/>
      </w:r>
    </w:p>
  </w:endnote>
  <w:endnote w:type="continuationNotice" w:id="1">
    <w:p w:rsidR="00314EF0" w:rsidRDefault="00314EF0" w14:paraId="6F8581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665820"/>
      <w:docPartObj>
        <w:docPartGallery w:val="Page Numbers (Bottom of Page)"/>
        <w:docPartUnique/>
      </w:docPartObj>
    </w:sdtPr>
    <w:sdtEndPr>
      <w:rPr>
        <w:rFonts w:ascii="Calibri Light" w:hAnsi="Calibri Light" w:cs="Calibri Light"/>
      </w:rPr>
    </w:sdtEndPr>
    <w:sdtContent>
      <w:p w:rsidRPr="00BA59C5" w:rsidR="007D03F8" w:rsidRDefault="007D03F8" w14:paraId="27D461EE" w14:textId="06EB3655">
        <w:pPr>
          <w:pStyle w:val="Jalus"/>
          <w:jc w:val="center"/>
          <w:rPr>
            <w:rFonts w:ascii="Calibri Light" w:hAnsi="Calibri Light" w:cs="Calibri Light"/>
          </w:rPr>
        </w:pPr>
        <w:r w:rsidRPr="00BA59C5">
          <w:rPr>
            <w:rFonts w:ascii="Calibri Light" w:hAnsi="Calibri Light" w:cs="Calibri Light"/>
          </w:rPr>
          <w:fldChar w:fldCharType="begin"/>
        </w:r>
        <w:r w:rsidRPr="00BA59C5">
          <w:rPr>
            <w:rFonts w:ascii="Calibri Light" w:hAnsi="Calibri Light" w:cs="Calibri Light"/>
          </w:rPr>
          <w:instrText>PAGE   \* MERGEFORMAT</w:instrText>
        </w:r>
        <w:r w:rsidRPr="00BA59C5">
          <w:rPr>
            <w:rFonts w:ascii="Calibri Light" w:hAnsi="Calibri Light" w:cs="Calibri Light"/>
          </w:rPr>
          <w:fldChar w:fldCharType="separate"/>
        </w:r>
        <w:r w:rsidRPr="00BA59C5">
          <w:rPr>
            <w:rFonts w:ascii="Calibri Light" w:hAnsi="Calibri Light" w:cs="Calibri Light"/>
          </w:rPr>
          <w:t>2</w:t>
        </w:r>
        <w:r w:rsidRPr="00BA59C5">
          <w:rPr>
            <w:rFonts w:ascii="Calibri Light" w:hAnsi="Calibri Light" w:cs="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4EF0" w:rsidP="00AD0E48" w:rsidRDefault="00314EF0" w14:paraId="0C7EA1D7" w14:textId="77777777">
      <w:pPr>
        <w:spacing w:after="0" w:line="240" w:lineRule="auto"/>
      </w:pPr>
      <w:r>
        <w:separator/>
      </w:r>
    </w:p>
  </w:footnote>
  <w:footnote w:type="continuationSeparator" w:id="0">
    <w:p w:rsidR="00314EF0" w:rsidP="00AD0E48" w:rsidRDefault="00314EF0" w14:paraId="119CE26C" w14:textId="77777777">
      <w:pPr>
        <w:spacing w:after="0" w:line="240" w:lineRule="auto"/>
      </w:pPr>
      <w:r>
        <w:continuationSeparator/>
      </w:r>
    </w:p>
  </w:footnote>
  <w:footnote w:type="continuationNotice" w:id="1">
    <w:p w:rsidR="00314EF0" w:rsidRDefault="00314EF0" w14:paraId="06530019" w14:textId="77777777">
      <w:pPr>
        <w:spacing w:after="0" w:line="240" w:lineRule="auto"/>
      </w:pPr>
    </w:p>
  </w:footnote>
  <w:footnote w:id="2">
    <w:p w:rsidR="00F32702" w:rsidRDefault="00F32702" w14:paraId="7E14A670" w14:textId="7B939B5B">
      <w:pPr>
        <w:pStyle w:val="Allmrkusetekst"/>
      </w:pPr>
      <w:r>
        <w:rPr>
          <w:rStyle w:val="Allmrkuseviide"/>
        </w:rPr>
        <w:footnoteRef/>
      </w:r>
      <w:r>
        <w:t xml:space="preserve"> </w:t>
      </w:r>
      <w:r w:rsidRPr="00A749B6" w:rsidR="00090273">
        <w:t>s</w:t>
      </w:r>
      <w:r w:rsidRPr="00A749B6">
        <w:t xml:space="preserve">elle täidavad </w:t>
      </w:r>
      <w:r w:rsidRPr="00A749B6" w:rsidR="001A0FB6">
        <w:t>rakendusuuringu probleemipüstituse esitanud partner(id)</w:t>
      </w:r>
      <w:r w:rsidRPr="00A749B6">
        <w:t xml:space="preserve"> RITA</w:t>
      </w:r>
      <w:r w:rsidR="007D03F8">
        <w:t>+ alategevuse</w:t>
      </w:r>
      <w:r>
        <w:t xml:space="preserve"> </w:t>
      </w:r>
      <w:r w:rsidR="00F77582">
        <w:t xml:space="preserve">1 </w:t>
      </w:r>
      <w:r>
        <w:t xml:space="preserve">raames esitatud </w:t>
      </w:r>
      <w:r w:rsidR="00F30BEC">
        <w:t>probleemipüstituse</w:t>
      </w:r>
      <w:r>
        <w:t xml:space="preserve"> alusel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D5373"/>
    <w:multiLevelType w:val="hybridMultilevel"/>
    <w:tmpl w:val="0166EFC2"/>
    <w:lvl w:ilvl="0" w:tplc="78549E78">
      <w:start w:val="1"/>
      <w:numFmt w:val="lowerLetter"/>
      <w:lvlText w:val="%1)"/>
      <w:lvlJc w:val="left"/>
      <w:pPr>
        <w:ind w:left="720" w:hanging="360"/>
      </w:pPr>
      <w:rPr>
        <w:b w:val="0"/>
        <w:bCs w:val="0"/>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AF04507"/>
    <w:multiLevelType w:val="hybridMultilevel"/>
    <w:tmpl w:val="D0C46930"/>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 w15:restartNumberingAfterBreak="0">
    <w:nsid w:val="0F1A7D18"/>
    <w:multiLevelType w:val="multilevel"/>
    <w:tmpl w:val="9FA876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2EB7331"/>
    <w:multiLevelType w:val="multilevel"/>
    <w:tmpl w:val="ED3001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C895E4F"/>
    <w:multiLevelType w:val="multilevel"/>
    <w:tmpl w:val="8D2442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1C87E68"/>
    <w:multiLevelType w:val="multilevel"/>
    <w:tmpl w:val="567E90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5DC7423"/>
    <w:multiLevelType w:val="multilevel"/>
    <w:tmpl w:val="8280E0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8F97300"/>
    <w:multiLevelType w:val="multilevel"/>
    <w:tmpl w:val="2520A4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F8F06D9"/>
    <w:multiLevelType w:val="multilevel"/>
    <w:tmpl w:val="A26471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5AC07E2"/>
    <w:multiLevelType w:val="multilevel"/>
    <w:tmpl w:val="19F2C1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7B10A3C"/>
    <w:multiLevelType w:val="multilevel"/>
    <w:tmpl w:val="9EE649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006485A"/>
    <w:multiLevelType w:val="multilevel"/>
    <w:tmpl w:val="C4FEC9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7A21F19"/>
    <w:multiLevelType w:val="multilevel"/>
    <w:tmpl w:val="3E0EF52C"/>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816A13"/>
    <w:multiLevelType w:val="multilevel"/>
    <w:tmpl w:val="436CF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5ECF77CE"/>
    <w:multiLevelType w:val="multilevel"/>
    <w:tmpl w:val="F70E70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63B3908"/>
    <w:multiLevelType w:val="multilevel"/>
    <w:tmpl w:val="28B87C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6F7F2F62"/>
    <w:multiLevelType w:val="multilevel"/>
    <w:tmpl w:val="18B060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687216417">
    <w:abstractNumId w:val="0"/>
  </w:num>
  <w:num w:numId="2" w16cid:durableId="1629579752">
    <w:abstractNumId w:val="8"/>
  </w:num>
  <w:num w:numId="3" w16cid:durableId="1580168262">
    <w:abstractNumId w:val="3"/>
  </w:num>
  <w:num w:numId="4" w16cid:durableId="478424079">
    <w:abstractNumId w:val="4"/>
  </w:num>
  <w:num w:numId="5" w16cid:durableId="1867979324">
    <w:abstractNumId w:val="11"/>
  </w:num>
  <w:num w:numId="6" w16cid:durableId="871964036">
    <w:abstractNumId w:val="14"/>
  </w:num>
  <w:num w:numId="7" w16cid:durableId="1419137739">
    <w:abstractNumId w:val="16"/>
  </w:num>
  <w:num w:numId="8" w16cid:durableId="433523830">
    <w:abstractNumId w:val="2"/>
  </w:num>
  <w:num w:numId="9" w16cid:durableId="517164612">
    <w:abstractNumId w:val="5"/>
  </w:num>
  <w:num w:numId="10" w16cid:durableId="399908005">
    <w:abstractNumId w:val="15"/>
  </w:num>
  <w:num w:numId="11" w16cid:durableId="2062096792">
    <w:abstractNumId w:val="7"/>
  </w:num>
  <w:num w:numId="12" w16cid:durableId="1509248737">
    <w:abstractNumId w:val="6"/>
  </w:num>
  <w:num w:numId="13" w16cid:durableId="1222209445">
    <w:abstractNumId w:val="9"/>
  </w:num>
  <w:num w:numId="14" w16cid:durableId="932712642">
    <w:abstractNumId w:val="13"/>
  </w:num>
  <w:num w:numId="15" w16cid:durableId="1110662343">
    <w:abstractNumId w:val="1"/>
  </w:num>
  <w:num w:numId="16" w16cid:durableId="171838272">
    <w:abstractNumId w:val="10"/>
  </w:num>
  <w:num w:numId="17" w16cid:durableId="1030567316">
    <w:abstractNumId w:val="12"/>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1MDU0M7awNDYxNDVT0lEKTi0uzszPAykwrAUAao5zIiwAAAA="/>
  </w:docVars>
  <w:rsids>
    <w:rsidRoot w:val="008F7169"/>
    <w:rsid w:val="00001993"/>
    <w:rsid w:val="00007864"/>
    <w:rsid w:val="00013EB2"/>
    <w:rsid w:val="000228D1"/>
    <w:rsid w:val="000240B5"/>
    <w:rsid w:val="00025F6A"/>
    <w:rsid w:val="000260EF"/>
    <w:rsid w:val="00027CFF"/>
    <w:rsid w:val="00032D8D"/>
    <w:rsid w:val="00043E46"/>
    <w:rsid w:val="00063CFC"/>
    <w:rsid w:val="000700E5"/>
    <w:rsid w:val="00073B8F"/>
    <w:rsid w:val="000806EE"/>
    <w:rsid w:val="00082610"/>
    <w:rsid w:val="0008450F"/>
    <w:rsid w:val="00090273"/>
    <w:rsid w:val="000905E3"/>
    <w:rsid w:val="000928BF"/>
    <w:rsid w:val="00095A79"/>
    <w:rsid w:val="00096906"/>
    <w:rsid w:val="000A3E97"/>
    <w:rsid w:val="000B18F0"/>
    <w:rsid w:val="000B3059"/>
    <w:rsid w:val="000B5ED8"/>
    <w:rsid w:val="000C452F"/>
    <w:rsid w:val="000C78B5"/>
    <w:rsid w:val="000D6065"/>
    <w:rsid w:val="000E0896"/>
    <w:rsid w:val="000E17DE"/>
    <w:rsid w:val="000E6417"/>
    <w:rsid w:val="000F31B3"/>
    <w:rsid w:val="000F3F42"/>
    <w:rsid w:val="00104815"/>
    <w:rsid w:val="00115F7E"/>
    <w:rsid w:val="00117569"/>
    <w:rsid w:val="0013466E"/>
    <w:rsid w:val="0013524E"/>
    <w:rsid w:val="0014040D"/>
    <w:rsid w:val="0014389F"/>
    <w:rsid w:val="001449C3"/>
    <w:rsid w:val="00147152"/>
    <w:rsid w:val="0015035F"/>
    <w:rsid w:val="00154C01"/>
    <w:rsid w:val="001634B5"/>
    <w:rsid w:val="00167583"/>
    <w:rsid w:val="00172550"/>
    <w:rsid w:val="00182423"/>
    <w:rsid w:val="0018408E"/>
    <w:rsid w:val="00195526"/>
    <w:rsid w:val="0019694A"/>
    <w:rsid w:val="001A0FB6"/>
    <w:rsid w:val="001A3444"/>
    <w:rsid w:val="001A7A51"/>
    <w:rsid w:val="001B0CEF"/>
    <w:rsid w:val="001C3A60"/>
    <w:rsid w:val="001C4203"/>
    <w:rsid w:val="001D1F1E"/>
    <w:rsid w:val="001D4750"/>
    <w:rsid w:val="001E5D32"/>
    <w:rsid w:val="001F2081"/>
    <w:rsid w:val="00204C8C"/>
    <w:rsid w:val="00205038"/>
    <w:rsid w:val="00214726"/>
    <w:rsid w:val="002277C1"/>
    <w:rsid w:val="00231E53"/>
    <w:rsid w:val="00232D40"/>
    <w:rsid w:val="00244039"/>
    <w:rsid w:val="002514B7"/>
    <w:rsid w:val="00254EEC"/>
    <w:rsid w:val="00255802"/>
    <w:rsid w:val="002601E0"/>
    <w:rsid w:val="00261CCB"/>
    <w:rsid w:val="00264F0D"/>
    <w:rsid w:val="00266EBF"/>
    <w:rsid w:val="0027656F"/>
    <w:rsid w:val="00281479"/>
    <w:rsid w:val="00284E92"/>
    <w:rsid w:val="0028663E"/>
    <w:rsid w:val="00295A2A"/>
    <w:rsid w:val="002A54DD"/>
    <w:rsid w:val="002B1288"/>
    <w:rsid w:val="002B4E27"/>
    <w:rsid w:val="002B5798"/>
    <w:rsid w:val="002C1C77"/>
    <w:rsid w:val="002D1132"/>
    <w:rsid w:val="002E62AA"/>
    <w:rsid w:val="002F0C8F"/>
    <w:rsid w:val="002F3CC4"/>
    <w:rsid w:val="0030721B"/>
    <w:rsid w:val="00314EF0"/>
    <w:rsid w:val="0032442A"/>
    <w:rsid w:val="00325E16"/>
    <w:rsid w:val="003315BD"/>
    <w:rsid w:val="0033165A"/>
    <w:rsid w:val="003319FF"/>
    <w:rsid w:val="00345A1D"/>
    <w:rsid w:val="00345BC4"/>
    <w:rsid w:val="00345D6E"/>
    <w:rsid w:val="00355B1F"/>
    <w:rsid w:val="00364FDA"/>
    <w:rsid w:val="00366220"/>
    <w:rsid w:val="00372340"/>
    <w:rsid w:val="00372886"/>
    <w:rsid w:val="00372DDB"/>
    <w:rsid w:val="0037471A"/>
    <w:rsid w:val="00374B41"/>
    <w:rsid w:val="00376A91"/>
    <w:rsid w:val="00376C7A"/>
    <w:rsid w:val="0038187E"/>
    <w:rsid w:val="003863D8"/>
    <w:rsid w:val="003931E2"/>
    <w:rsid w:val="00393F63"/>
    <w:rsid w:val="003A0869"/>
    <w:rsid w:val="003A617D"/>
    <w:rsid w:val="003B0A41"/>
    <w:rsid w:val="003B3250"/>
    <w:rsid w:val="003B77EC"/>
    <w:rsid w:val="003B7979"/>
    <w:rsid w:val="003C3329"/>
    <w:rsid w:val="003C4676"/>
    <w:rsid w:val="003C493B"/>
    <w:rsid w:val="003C5595"/>
    <w:rsid w:val="003C79C4"/>
    <w:rsid w:val="003E6953"/>
    <w:rsid w:val="003F201D"/>
    <w:rsid w:val="003F4A0E"/>
    <w:rsid w:val="00404A72"/>
    <w:rsid w:val="0041431D"/>
    <w:rsid w:val="004208B3"/>
    <w:rsid w:val="00422BCE"/>
    <w:rsid w:val="00425F3A"/>
    <w:rsid w:val="00431886"/>
    <w:rsid w:val="00431E5B"/>
    <w:rsid w:val="004334BE"/>
    <w:rsid w:val="00440706"/>
    <w:rsid w:val="00442850"/>
    <w:rsid w:val="0045138F"/>
    <w:rsid w:val="004521A7"/>
    <w:rsid w:val="00454432"/>
    <w:rsid w:val="00455F2A"/>
    <w:rsid w:val="00456292"/>
    <w:rsid w:val="0046031C"/>
    <w:rsid w:val="0047487A"/>
    <w:rsid w:val="0047591F"/>
    <w:rsid w:val="00476524"/>
    <w:rsid w:val="00480E81"/>
    <w:rsid w:val="00491279"/>
    <w:rsid w:val="00491963"/>
    <w:rsid w:val="0049761A"/>
    <w:rsid w:val="004A12BF"/>
    <w:rsid w:val="004A5B34"/>
    <w:rsid w:val="004B2939"/>
    <w:rsid w:val="004B373E"/>
    <w:rsid w:val="004C18B9"/>
    <w:rsid w:val="004C3656"/>
    <w:rsid w:val="004C7ECC"/>
    <w:rsid w:val="004D0AF5"/>
    <w:rsid w:val="004D4B52"/>
    <w:rsid w:val="004D4EEA"/>
    <w:rsid w:val="004D5A08"/>
    <w:rsid w:val="004D615B"/>
    <w:rsid w:val="004E0ECA"/>
    <w:rsid w:val="004E1634"/>
    <w:rsid w:val="004E65CF"/>
    <w:rsid w:val="004E6E53"/>
    <w:rsid w:val="004F4A1E"/>
    <w:rsid w:val="004F56F7"/>
    <w:rsid w:val="004F7990"/>
    <w:rsid w:val="0050048E"/>
    <w:rsid w:val="00500493"/>
    <w:rsid w:val="005013DE"/>
    <w:rsid w:val="0050402F"/>
    <w:rsid w:val="00512962"/>
    <w:rsid w:val="00514D76"/>
    <w:rsid w:val="00516353"/>
    <w:rsid w:val="00521128"/>
    <w:rsid w:val="0052880F"/>
    <w:rsid w:val="00544049"/>
    <w:rsid w:val="005452AF"/>
    <w:rsid w:val="00551D35"/>
    <w:rsid w:val="005537B9"/>
    <w:rsid w:val="005567F8"/>
    <w:rsid w:val="00565BA1"/>
    <w:rsid w:val="0056619E"/>
    <w:rsid w:val="005825E8"/>
    <w:rsid w:val="00592033"/>
    <w:rsid w:val="0059295A"/>
    <w:rsid w:val="005D1040"/>
    <w:rsid w:val="005D4303"/>
    <w:rsid w:val="005D6E16"/>
    <w:rsid w:val="005D747F"/>
    <w:rsid w:val="005E176F"/>
    <w:rsid w:val="005F1532"/>
    <w:rsid w:val="005F5F6A"/>
    <w:rsid w:val="005F76A4"/>
    <w:rsid w:val="005F7EB1"/>
    <w:rsid w:val="00603454"/>
    <w:rsid w:val="00610F71"/>
    <w:rsid w:val="00614743"/>
    <w:rsid w:val="00623A71"/>
    <w:rsid w:val="00637496"/>
    <w:rsid w:val="006431B4"/>
    <w:rsid w:val="00645DC2"/>
    <w:rsid w:val="00672FEF"/>
    <w:rsid w:val="00673326"/>
    <w:rsid w:val="006742D8"/>
    <w:rsid w:val="00675F6F"/>
    <w:rsid w:val="006842CB"/>
    <w:rsid w:val="00684E7B"/>
    <w:rsid w:val="00692C1D"/>
    <w:rsid w:val="006A4384"/>
    <w:rsid w:val="006A4B28"/>
    <w:rsid w:val="006A6A65"/>
    <w:rsid w:val="006C2A93"/>
    <w:rsid w:val="006C6115"/>
    <w:rsid w:val="006D351A"/>
    <w:rsid w:val="006D3890"/>
    <w:rsid w:val="006D3A7A"/>
    <w:rsid w:val="006E0EC2"/>
    <w:rsid w:val="006E14B6"/>
    <w:rsid w:val="006E42BB"/>
    <w:rsid w:val="006F1CBF"/>
    <w:rsid w:val="00703F6D"/>
    <w:rsid w:val="00707E0F"/>
    <w:rsid w:val="00714B5D"/>
    <w:rsid w:val="00716DFC"/>
    <w:rsid w:val="00722340"/>
    <w:rsid w:val="007252AE"/>
    <w:rsid w:val="00730960"/>
    <w:rsid w:val="00734705"/>
    <w:rsid w:val="0075170D"/>
    <w:rsid w:val="00753A32"/>
    <w:rsid w:val="0075431D"/>
    <w:rsid w:val="00762F9A"/>
    <w:rsid w:val="0076302F"/>
    <w:rsid w:val="00763594"/>
    <w:rsid w:val="00775425"/>
    <w:rsid w:val="00776F8D"/>
    <w:rsid w:val="007844C7"/>
    <w:rsid w:val="00787733"/>
    <w:rsid w:val="007B16DC"/>
    <w:rsid w:val="007C3B11"/>
    <w:rsid w:val="007C57BC"/>
    <w:rsid w:val="007D03F8"/>
    <w:rsid w:val="007F23A8"/>
    <w:rsid w:val="007F5837"/>
    <w:rsid w:val="007F64B1"/>
    <w:rsid w:val="00801B7E"/>
    <w:rsid w:val="00803631"/>
    <w:rsid w:val="00803BDC"/>
    <w:rsid w:val="00804150"/>
    <w:rsid w:val="00804641"/>
    <w:rsid w:val="00804A8F"/>
    <w:rsid w:val="008064E3"/>
    <w:rsid w:val="008069AD"/>
    <w:rsid w:val="00806A12"/>
    <w:rsid w:val="00823321"/>
    <w:rsid w:val="008263CD"/>
    <w:rsid w:val="00831375"/>
    <w:rsid w:val="00844180"/>
    <w:rsid w:val="00850F6E"/>
    <w:rsid w:val="00853885"/>
    <w:rsid w:val="00861B3B"/>
    <w:rsid w:val="00862414"/>
    <w:rsid w:val="00871FFF"/>
    <w:rsid w:val="008725BB"/>
    <w:rsid w:val="00872677"/>
    <w:rsid w:val="008741DB"/>
    <w:rsid w:val="00877916"/>
    <w:rsid w:val="00886C7F"/>
    <w:rsid w:val="00890033"/>
    <w:rsid w:val="00896A8C"/>
    <w:rsid w:val="008A1640"/>
    <w:rsid w:val="008A1C62"/>
    <w:rsid w:val="008A475E"/>
    <w:rsid w:val="008B70C9"/>
    <w:rsid w:val="008B8CD2"/>
    <w:rsid w:val="008C083E"/>
    <w:rsid w:val="008C7BD4"/>
    <w:rsid w:val="008D0DCB"/>
    <w:rsid w:val="008E4C6C"/>
    <w:rsid w:val="008E6BC2"/>
    <w:rsid w:val="008F251F"/>
    <w:rsid w:val="008F2EC9"/>
    <w:rsid w:val="008F683A"/>
    <w:rsid w:val="008F7169"/>
    <w:rsid w:val="0090419A"/>
    <w:rsid w:val="00905270"/>
    <w:rsid w:val="00911B4C"/>
    <w:rsid w:val="0091540E"/>
    <w:rsid w:val="00917B62"/>
    <w:rsid w:val="00923561"/>
    <w:rsid w:val="00923C92"/>
    <w:rsid w:val="00932779"/>
    <w:rsid w:val="00936A52"/>
    <w:rsid w:val="00936E51"/>
    <w:rsid w:val="009400FF"/>
    <w:rsid w:val="0094125C"/>
    <w:rsid w:val="00952AE8"/>
    <w:rsid w:val="009532A3"/>
    <w:rsid w:val="00963879"/>
    <w:rsid w:val="00964DD9"/>
    <w:rsid w:val="0096504B"/>
    <w:rsid w:val="00975DE7"/>
    <w:rsid w:val="009800E2"/>
    <w:rsid w:val="00980E6D"/>
    <w:rsid w:val="0098324B"/>
    <w:rsid w:val="0098741F"/>
    <w:rsid w:val="0099557B"/>
    <w:rsid w:val="009969F6"/>
    <w:rsid w:val="009A656D"/>
    <w:rsid w:val="009A7687"/>
    <w:rsid w:val="009A7C71"/>
    <w:rsid w:val="009A7E7F"/>
    <w:rsid w:val="009B0896"/>
    <w:rsid w:val="009B1AF4"/>
    <w:rsid w:val="009B31B2"/>
    <w:rsid w:val="009B490D"/>
    <w:rsid w:val="009B5EDF"/>
    <w:rsid w:val="009C3643"/>
    <w:rsid w:val="009D6280"/>
    <w:rsid w:val="009E1B07"/>
    <w:rsid w:val="009E6D83"/>
    <w:rsid w:val="009F0149"/>
    <w:rsid w:val="009F1315"/>
    <w:rsid w:val="009F6391"/>
    <w:rsid w:val="00A05FD1"/>
    <w:rsid w:val="00A0600F"/>
    <w:rsid w:val="00A24569"/>
    <w:rsid w:val="00A259CE"/>
    <w:rsid w:val="00A37A53"/>
    <w:rsid w:val="00A40F14"/>
    <w:rsid w:val="00A461FA"/>
    <w:rsid w:val="00A50CA3"/>
    <w:rsid w:val="00A51421"/>
    <w:rsid w:val="00A53DEE"/>
    <w:rsid w:val="00A55C8F"/>
    <w:rsid w:val="00A624BD"/>
    <w:rsid w:val="00A64A67"/>
    <w:rsid w:val="00A743C7"/>
    <w:rsid w:val="00A749B6"/>
    <w:rsid w:val="00A841C4"/>
    <w:rsid w:val="00A85C2F"/>
    <w:rsid w:val="00A96A60"/>
    <w:rsid w:val="00AA1BA5"/>
    <w:rsid w:val="00AB5038"/>
    <w:rsid w:val="00AB6013"/>
    <w:rsid w:val="00AD07DC"/>
    <w:rsid w:val="00AD0E48"/>
    <w:rsid w:val="00AD1466"/>
    <w:rsid w:val="00AD2BA6"/>
    <w:rsid w:val="00AD5749"/>
    <w:rsid w:val="00AE092E"/>
    <w:rsid w:val="00AE218F"/>
    <w:rsid w:val="00AF1F9A"/>
    <w:rsid w:val="00AF1F9D"/>
    <w:rsid w:val="00AF3ABF"/>
    <w:rsid w:val="00AF57CC"/>
    <w:rsid w:val="00AF7067"/>
    <w:rsid w:val="00AF76C6"/>
    <w:rsid w:val="00AF7A52"/>
    <w:rsid w:val="00B03901"/>
    <w:rsid w:val="00B10E0A"/>
    <w:rsid w:val="00B138C3"/>
    <w:rsid w:val="00B138CF"/>
    <w:rsid w:val="00B14AD4"/>
    <w:rsid w:val="00B16AE9"/>
    <w:rsid w:val="00B22BBD"/>
    <w:rsid w:val="00B24DF0"/>
    <w:rsid w:val="00B25A80"/>
    <w:rsid w:val="00B26724"/>
    <w:rsid w:val="00B51EA2"/>
    <w:rsid w:val="00B56006"/>
    <w:rsid w:val="00B6375A"/>
    <w:rsid w:val="00B90476"/>
    <w:rsid w:val="00B940E2"/>
    <w:rsid w:val="00BA0B23"/>
    <w:rsid w:val="00BA1D41"/>
    <w:rsid w:val="00BA1F72"/>
    <w:rsid w:val="00BA4CAF"/>
    <w:rsid w:val="00BA59C5"/>
    <w:rsid w:val="00BA6AEE"/>
    <w:rsid w:val="00BA74CA"/>
    <w:rsid w:val="00BB1B1A"/>
    <w:rsid w:val="00BC6CF1"/>
    <w:rsid w:val="00BD142C"/>
    <w:rsid w:val="00BD1B86"/>
    <w:rsid w:val="00BE3058"/>
    <w:rsid w:val="00BE3A63"/>
    <w:rsid w:val="00BE47D1"/>
    <w:rsid w:val="00BE7FD7"/>
    <w:rsid w:val="00BF0A25"/>
    <w:rsid w:val="00BF4C45"/>
    <w:rsid w:val="00C06F7E"/>
    <w:rsid w:val="00C06FBD"/>
    <w:rsid w:val="00C1065E"/>
    <w:rsid w:val="00C12CC4"/>
    <w:rsid w:val="00C13331"/>
    <w:rsid w:val="00C16A6C"/>
    <w:rsid w:val="00C17E20"/>
    <w:rsid w:val="00C31C81"/>
    <w:rsid w:val="00C37443"/>
    <w:rsid w:val="00C4079C"/>
    <w:rsid w:val="00C46FD9"/>
    <w:rsid w:val="00C47133"/>
    <w:rsid w:val="00C5115D"/>
    <w:rsid w:val="00C622CE"/>
    <w:rsid w:val="00C624B4"/>
    <w:rsid w:val="00C62F24"/>
    <w:rsid w:val="00C635B1"/>
    <w:rsid w:val="00C63D3C"/>
    <w:rsid w:val="00C67B43"/>
    <w:rsid w:val="00C764D4"/>
    <w:rsid w:val="00C831AF"/>
    <w:rsid w:val="00C83FA3"/>
    <w:rsid w:val="00C8421F"/>
    <w:rsid w:val="00CB1ABF"/>
    <w:rsid w:val="00CB6295"/>
    <w:rsid w:val="00CC061F"/>
    <w:rsid w:val="00CC29AF"/>
    <w:rsid w:val="00CD595E"/>
    <w:rsid w:val="00CD6075"/>
    <w:rsid w:val="00CD6170"/>
    <w:rsid w:val="00CE2751"/>
    <w:rsid w:val="00CF567A"/>
    <w:rsid w:val="00D0004A"/>
    <w:rsid w:val="00D05447"/>
    <w:rsid w:val="00D0591A"/>
    <w:rsid w:val="00D22D2D"/>
    <w:rsid w:val="00D246D0"/>
    <w:rsid w:val="00D25239"/>
    <w:rsid w:val="00D27DEF"/>
    <w:rsid w:val="00D322F6"/>
    <w:rsid w:val="00D545B7"/>
    <w:rsid w:val="00D54EF5"/>
    <w:rsid w:val="00D55271"/>
    <w:rsid w:val="00D558BE"/>
    <w:rsid w:val="00D753BC"/>
    <w:rsid w:val="00D87555"/>
    <w:rsid w:val="00D95B1A"/>
    <w:rsid w:val="00DA04D4"/>
    <w:rsid w:val="00DA2C9D"/>
    <w:rsid w:val="00DA3D33"/>
    <w:rsid w:val="00DA65A2"/>
    <w:rsid w:val="00DA75B6"/>
    <w:rsid w:val="00DA7A5E"/>
    <w:rsid w:val="00DB7122"/>
    <w:rsid w:val="00DC0D6F"/>
    <w:rsid w:val="00DC558F"/>
    <w:rsid w:val="00DC65DD"/>
    <w:rsid w:val="00DC69AA"/>
    <w:rsid w:val="00DD7EC4"/>
    <w:rsid w:val="00DE1D7A"/>
    <w:rsid w:val="00DE2BAF"/>
    <w:rsid w:val="00DE5CDA"/>
    <w:rsid w:val="00DE651B"/>
    <w:rsid w:val="00DE73A2"/>
    <w:rsid w:val="00E008BB"/>
    <w:rsid w:val="00E06954"/>
    <w:rsid w:val="00E26C67"/>
    <w:rsid w:val="00E311C8"/>
    <w:rsid w:val="00E5255E"/>
    <w:rsid w:val="00E53030"/>
    <w:rsid w:val="00E54110"/>
    <w:rsid w:val="00E70584"/>
    <w:rsid w:val="00E723A0"/>
    <w:rsid w:val="00E73381"/>
    <w:rsid w:val="00E757A8"/>
    <w:rsid w:val="00E777B1"/>
    <w:rsid w:val="00E8005D"/>
    <w:rsid w:val="00E800F6"/>
    <w:rsid w:val="00E80377"/>
    <w:rsid w:val="00E84EB2"/>
    <w:rsid w:val="00E96614"/>
    <w:rsid w:val="00E96AA5"/>
    <w:rsid w:val="00EA64F7"/>
    <w:rsid w:val="00EA6DB3"/>
    <w:rsid w:val="00EB061A"/>
    <w:rsid w:val="00EB30E6"/>
    <w:rsid w:val="00EB4C6D"/>
    <w:rsid w:val="00ED174C"/>
    <w:rsid w:val="00ED2F56"/>
    <w:rsid w:val="00ED4421"/>
    <w:rsid w:val="00ED7093"/>
    <w:rsid w:val="00EE3268"/>
    <w:rsid w:val="00EE4B17"/>
    <w:rsid w:val="00EF23F0"/>
    <w:rsid w:val="00EF4C1A"/>
    <w:rsid w:val="00EF7C0F"/>
    <w:rsid w:val="00F00FF0"/>
    <w:rsid w:val="00F04BD6"/>
    <w:rsid w:val="00F15EE4"/>
    <w:rsid w:val="00F16334"/>
    <w:rsid w:val="00F2710B"/>
    <w:rsid w:val="00F30BEC"/>
    <w:rsid w:val="00F319CD"/>
    <w:rsid w:val="00F32702"/>
    <w:rsid w:val="00F35CA6"/>
    <w:rsid w:val="00F37C23"/>
    <w:rsid w:val="00F50EE5"/>
    <w:rsid w:val="00F60C2A"/>
    <w:rsid w:val="00F61183"/>
    <w:rsid w:val="00F6337D"/>
    <w:rsid w:val="00F6418B"/>
    <w:rsid w:val="00F66F75"/>
    <w:rsid w:val="00F70C32"/>
    <w:rsid w:val="00F721FC"/>
    <w:rsid w:val="00F739DB"/>
    <w:rsid w:val="00F76CAF"/>
    <w:rsid w:val="00F77582"/>
    <w:rsid w:val="00F80EFF"/>
    <w:rsid w:val="00F8263E"/>
    <w:rsid w:val="00F855A1"/>
    <w:rsid w:val="00F8600B"/>
    <w:rsid w:val="00F9196F"/>
    <w:rsid w:val="00F93A23"/>
    <w:rsid w:val="00FA1111"/>
    <w:rsid w:val="00FA25CC"/>
    <w:rsid w:val="00FB3FFE"/>
    <w:rsid w:val="00FB402C"/>
    <w:rsid w:val="00FC7A31"/>
    <w:rsid w:val="00FF2AF6"/>
    <w:rsid w:val="0452D00B"/>
    <w:rsid w:val="04EF6D6C"/>
    <w:rsid w:val="07CA915C"/>
    <w:rsid w:val="0A8B490E"/>
    <w:rsid w:val="0AE4B446"/>
    <w:rsid w:val="0B2AB9AE"/>
    <w:rsid w:val="0BCCF48F"/>
    <w:rsid w:val="0CB15919"/>
    <w:rsid w:val="0DBFCB48"/>
    <w:rsid w:val="0DE0A0AC"/>
    <w:rsid w:val="0F7C319F"/>
    <w:rsid w:val="1133557B"/>
    <w:rsid w:val="11A46A84"/>
    <w:rsid w:val="12C065B9"/>
    <w:rsid w:val="14C86E16"/>
    <w:rsid w:val="14F34502"/>
    <w:rsid w:val="15F23E79"/>
    <w:rsid w:val="16045837"/>
    <w:rsid w:val="1643DDB5"/>
    <w:rsid w:val="164C6EB2"/>
    <w:rsid w:val="18954E79"/>
    <w:rsid w:val="18CC81F6"/>
    <w:rsid w:val="1A11B86F"/>
    <w:rsid w:val="1B092A4D"/>
    <w:rsid w:val="1BEBFB10"/>
    <w:rsid w:val="1DE3C385"/>
    <w:rsid w:val="1EEEE797"/>
    <w:rsid w:val="1F06BB62"/>
    <w:rsid w:val="1FA58B38"/>
    <w:rsid w:val="1FBB6E9C"/>
    <w:rsid w:val="207418E9"/>
    <w:rsid w:val="20869555"/>
    <w:rsid w:val="216A4AF8"/>
    <w:rsid w:val="23599E3C"/>
    <w:rsid w:val="23666DCD"/>
    <w:rsid w:val="236E6D90"/>
    <w:rsid w:val="2528BA3A"/>
    <w:rsid w:val="25DB39B0"/>
    <w:rsid w:val="25E5F2D5"/>
    <w:rsid w:val="26C2FC18"/>
    <w:rsid w:val="27B319F4"/>
    <w:rsid w:val="27E748FC"/>
    <w:rsid w:val="2BBDDA3F"/>
    <w:rsid w:val="2DCFE4A5"/>
    <w:rsid w:val="2ED818DE"/>
    <w:rsid w:val="321519F6"/>
    <w:rsid w:val="338AC793"/>
    <w:rsid w:val="34280BC3"/>
    <w:rsid w:val="350CD03F"/>
    <w:rsid w:val="36238C5E"/>
    <w:rsid w:val="3672108A"/>
    <w:rsid w:val="396404CC"/>
    <w:rsid w:val="39D83048"/>
    <w:rsid w:val="3CAFCA50"/>
    <w:rsid w:val="3CBB5AD6"/>
    <w:rsid w:val="3D65C65A"/>
    <w:rsid w:val="3DAFF3A5"/>
    <w:rsid w:val="3E78641A"/>
    <w:rsid w:val="3ECC4B8B"/>
    <w:rsid w:val="3EE0843D"/>
    <w:rsid w:val="3FFD35D9"/>
    <w:rsid w:val="40C60646"/>
    <w:rsid w:val="4115257B"/>
    <w:rsid w:val="4147872C"/>
    <w:rsid w:val="4425AC02"/>
    <w:rsid w:val="4432E16A"/>
    <w:rsid w:val="4469D3E3"/>
    <w:rsid w:val="45B37568"/>
    <w:rsid w:val="45B6E7EB"/>
    <w:rsid w:val="46001406"/>
    <w:rsid w:val="475E0514"/>
    <w:rsid w:val="48129FC6"/>
    <w:rsid w:val="497AE810"/>
    <w:rsid w:val="49EC3F48"/>
    <w:rsid w:val="4A1BF12A"/>
    <w:rsid w:val="4A6CD95A"/>
    <w:rsid w:val="4B05DBF0"/>
    <w:rsid w:val="4B11B8B5"/>
    <w:rsid w:val="4B5F24CE"/>
    <w:rsid w:val="4BABA18C"/>
    <w:rsid w:val="4BDA60C1"/>
    <w:rsid w:val="4C617BC1"/>
    <w:rsid w:val="4D852EE3"/>
    <w:rsid w:val="4F6E82F2"/>
    <w:rsid w:val="4F914710"/>
    <w:rsid w:val="4FDF0D1F"/>
    <w:rsid w:val="512A221E"/>
    <w:rsid w:val="515BB7A8"/>
    <w:rsid w:val="534136DF"/>
    <w:rsid w:val="5A4FCDBB"/>
    <w:rsid w:val="5DBF14A1"/>
    <w:rsid w:val="5E3518C4"/>
    <w:rsid w:val="60A629C1"/>
    <w:rsid w:val="60B377F8"/>
    <w:rsid w:val="63B8890C"/>
    <w:rsid w:val="63EE0967"/>
    <w:rsid w:val="66125D65"/>
    <w:rsid w:val="66AA62F5"/>
    <w:rsid w:val="6D808C95"/>
    <w:rsid w:val="6DC9DC1C"/>
    <w:rsid w:val="6EC84B1C"/>
    <w:rsid w:val="6F3C6CF8"/>
    <w:rsid w:val="75224630"/>
    <w:rsid w:val="763F9225"/>
    <w:rsid w:val="76D86FC8"/>
    <w:rsid w:val="7759202B"/>
    <w:rsid w:val="776AA224"/>
    <w:rsid w:val="79D0E4A4"/>
    <w:rsid w:val="79FDBC61"/>
    <w:rsid w:val="7B537FC7"/>
    <w:rsid w:val="7CFB61E6"/>
    <w:rsid w:val="7FA5C64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67A1E"/>
  <w15:docId w15:val="{B4B909C0-FF77-417C-A303-557FF02BCB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9"/>
    <w:qFormat/>
    <w:rsid w:val="00F8263E"/>
    <w:pPr>
      <w:keepNext/>
      <w:spacing w:before="240" w:after="60" w:line="240" w:lineRule="auto"/>
      <w:outlineLvl w:val="0"/>
    </w:pPr>
    <w:rPr>
      <w:rFonts w:ascii="Arial" w:hAnsi="Arial" w:eastAsia="Times New Roman" w:cs="Arial"/>
      <w:b/>
      <w:bCs/>
      <w:kern w:val="32"/>
      <w:sz w:val="24"/>
      <w:lang w:val="en-US"/>
    </w:rPr>
  </w:style>
  <w:style w:type="paragraph" w:styleId="Pealkiri2">
    <w:name w:val="heading 2"/>
    <w:basedOn w:val="Normaallaad"/>
    <w:next w:val="Normaallaad"/>
    <w:link w:val="Pealkiri2Mrk"/>
    <w:uiPriority w:val="9"/>
    <w:unhideWhenUsed/>
    <w:qFormat/>
    <w:rsid w:val="0014389F"/>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Pealkiri3">
    <w:name w:val="heading 3"/>
    <w:basedOn w:val="Normaallaad"/>
    <w:next w:val="Normaallaad"/>
    <w:link w:val="Pealkiri3Mrk"/>
    <w:uiPriority w:val="9"/>
    <w:semiHidden/>
    <w:unhideWhenUsed/>
    <w:qFormat/>
    <w:rsid w:val="00932779"/>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Loendilik">
    <w:name w:val="List Paragraph"/>
    <w:aliases w:val="Mummuga loetelu"/>
    <w:basedOn w:val="Normaallaad"/>
    <w:link w:val="LoendilikMrk"/>
    <w:uiPriority w:val="34"/>
    <w:qFormat/>
    <w:rsid w:val="008F7169"/>
    <w:pPr>
      <w:spacing w:before="240" w:after="240" w:line="240" w:lineRule="auto"/>
      <w:ind w:left="720"/>
      <w:contextualSpacing/>
      <w:jc w:val="both"/>
    </w:pPr>
    <w:rPr>
      <w:rFonts w:ascii="Cambria" w:hAnsi="Cambria" w:eastAsia="Times New Roman" w:cs="Times New Roman"/>
      <w:sz w:val="24"/>
    </w:rPr>
  </w:style>
  <w:style w:type="character" w:styleId="LoendilikMrk" w:customStyle="1">
    <w:name w:val="Loendi lõik Märk"/>
    <w:aliases w:val="Mummuga loetelu Märk"/>
    <w:link w:val="Loendilik"/>
    <w:uiPriority w:val="34"/>
    <w:locked/>
    <w:rsid w:val="008F7169"/>
    <w:rPr>
      <w:rFonts w:ascii="Cambria" w:hAnsi="Cambria" w:eastAsia="Times New Roman" w:cs="Times New Roman"/>
      <w:sz w:val="24"/>
    </w:rPr>
  </w:style>
  <w:style w:type="paragraph" w:styleId="Jutumullitekst">
    <w:name w:val="Balloon Text"/>
    <w:basedOn w:val="Normaallaad"/>
    <w:link w:val="JutumullitekstMrk"/>
    <w:uiPriority w:val="99"/>
    <w:semiHidden/>
    <w:unhideWhenUsed/>
    <w:rsid w:val="00BC6CF1"/>
    <w:pPr>
      <w:spacing w:after="0" w:line="240" w:lineRule="auto"/>
    </w:pPr>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BC6CF1"/>
    <w:rPr>
      <w:rFonts w:ascii="Segoe UI" w:hAnsi="Segoe UI" w:cs="Segoe UI"/>
      <w:sz w:val="18"/>
      <w:szCs w:val="18"/>
    </w:rPr>
  </w:style>
  <w:style w:type="table" w:styleId="Kontuurtabel">
    <w:name w:val="Table Grid"/>
    <w:basedOn w:val="Normaaltabel"/>
    <w:uiPriority w:val="59"/>
    <w:rsid w:val="00F50EE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ealkiri1Mrk" w:customStyle="1">
    <w:name w:val="Pealkiri 1 Märk"/>
    <w:basedOn w:val="Liguvaikefont"/>
    <w:link w:val="Pealkiri1"/>
    <w:uiPriority w:val="99"/>
    <w:rsid w:val="00F8263E"/>
    <w:rPr>
      <w:rFonts w:ascii="Arial" w:hAnsi="Arial" w:eastAsia="Times New Roman" w:cs="Arial"/>
      <w:b/>
      <w:bCs/>
      <w:kern w:val="32"/>
      <w:sz w:val="24"/>
      <w:lang w:val="en-US"/>
    </w:rPr>
  </w:style>
  <w:style w:type="paragraph" w:styleId="Allmrkusetekst">
    <w:name w:val="footnote text"/>
    <w:aliases w:val="Schriftart: 9 pt,Schriftart: 10 pt,Schriftart: 8 pt,o,Footnote text,Podrozdział,Footnote,WB-Fußnotentext,Reference,Fußnote,fn,Footnote Text Char2,Footnote Text Char Char1,Footnote Text Char1 Char Char,Footnote Text Char Char Char Char"/>
    <w:basedOn w:val="Normaallaad"/>
    <w:link w:val="AllmrkusetekstMrk"/>
    <w:uiPriority w:val="99"/>
    <w:unhideWhenUsed/>
    <w:rsid w:val="00AD0E48"/>
    <w:pPr>
      <w:spacing w:after="0" w:line="240" w:lineRule="auto"/>
    </w:pPr>
    <w:rPr>
      <w:sz w:val="20"/>
      <w:szCs w:val="20"/>
    </w:rPr>
  </w:style>
  <w:style w:type="character" w:styleId="AllmrkusetekstMrk" w:customStyle="1">
    <w:name w:val="Allmärkuse tekst Märk"/>
    <w:aliases w:val="Schriftart: 9 pt Märk,Schriftart: 10 pt Märk,Schriftart: 8 pt Märk,o Märk,Footnote text Märk,Podrozdział Märk,Footnote Märk,WB-Fußnotentext Märk,Reference Märk,Fußnote Märk,fn Märk,Footnote Text Char2 Märk"/>
    <w:basedOn w:val="Liguvaikefont"/>
    <w:link w:val="Allmrkusetekst"/>
    <w:uiPriority w:val="99"/>
    <w:rsid w:val="00AD0E48"/>
    <w:rPr>
      <w:sz w:val="20"/>
      <w:szCs w:val="20"/>
    </w:rPr>
  </w:style>
  <w:style w:type="character" w:styleId="Allmrkuseviide">
    <w:name w:val="footnote reference"/>
    <w:aliases w:val="Footnote symbol,Times 10 Point,Exposant 3 Point,Footnote reference number,Footnote Reference Superscript,Appel note de bas de p,Appel note de bas de page,Légende,Char Car Car Car Car,Voetnootverwijzing"/>
    <w:basedOn w:val="Liguvaikefont"/>
    <w:uiPriority w:val="99"/>
    <w:semiHidden/>
    <w:unhideWhenUsed/>
    <w:rsid w:val="00AD0E48"/>
    <w:rPr>
      <w:vertAlign w:val="superscript"/>
    </w:rPr>
  </w:style>
  <w:style w:type="paragraph" w:styleId="Pis">
    <w:name w:val="header"/>
    <w:basedOn w:val="Normaallaad"/>
    <w:link w:val="PisMrk"/>
    <w:uiPriority w:val="99"/>
    <w:unhideWhenUsed/>
    <w:rsid w:val="000905E3"/>
    <w:pPr>
      <w:tabs>
        <w:tab w:val="center" w:pos="4536"/>
        <w:tab w:val="right" w:pos="9072"/>
      </w:tabs>
      <w:spacing w:after="0" w:line="240" w:lineRule="auto"/>
    </w:pPr>
  </w:style>
  <w:style w:type="character" w:styleId="PisMrk" w:customStyle="1">
    <w:name w:val="Päis Märk"/>
    <w:basedOn w:val="Liguvaikefont"/>
    <w:link w:val="Pis"/>
    <w:uiPriority w:val="99"/>
    <w:rsid w:val="000905E3"/>
  </w:style>
  <w:style w:type="paragraph" w:styleId="Jalus">
    <w:name w:val="footer"/>
    <w:basedOn w:val="Normaallaad"/>
    <w:link w:val="JalusMrk"/>
    <w:uiPriority w:val="99"/>
    <w:unhideWhenUsed/>
    <w:rsid w:val="000905E3"/>
    <w:pPr>
      <w:tabs>
        <w:tab w:val="center" w:pos="4536"/>
        <w:tab w:val="right" w:pos="9072"/>
      </w:tabs>
      <w:spacing w:after="0" w:line="240" w:lineRule="auto"/>
    </w:pPr>
  </w:style>
  <w:style w:type="character" w:styleId="JalusMrk" w:customStyle="1">
    <w:name w:val="Jalus Märk"/>
    <w:basedOn w:val="Liguvaikefont"/>
    <w:link w:val="Jalus"/>
    <w:uiPriority w:val="99"/>
    <w:rsid w:val="000905E3"/>
  </w:style>
  <w:style w:type="character" w:styleId="Hperlink">
    <w:name w:val="Hyperlink"/>
    <w:basedOn w:val="Liguvaikefont"/>
    <w:uiPriority w:val="99"/>
    <w:unhideWhenUsed/>
    <w:rsid w:val="00923C92"/>
    <w:rPr>
      <w:color w:val="0563C1" w:themeColor="hyperlink"/>
      <w:u w:val="single"/>
    </w:rPr>
  </w:style>
  <w:style w:type="paragraph" w:styleId="Default" w:customStyle="1">
    <w:name w:val="Default"/>
    <w:rsid w:val="00EB061A"/>
    <w:pPr>
      <w:autoSpaceDE w:val="0"/>
      <w:autoSpaceDN w:val="0"/>
      <w:adjustRightInd w:val="0"/>
      <w:spacing w:after="0" w:line="240" w:lineRule="auto"/>
    </w:pPr>
    <w:rPr>
      <w:rFonts w:ascii="Times New Roman" w:hAnsi="Times New Roman" w:cs="Times New Roman"/>
      <w:color w:val="000000"/>
      <w:sz w:val="24"/>
      <w:szCs w:val="24"/>
    </w:rPr>
  </w:style>
  <w:style w:type="character" w:styleId="Tugev">
    <w:name w:val="Strong"/>
    <w:basedOn w:val="Liguvaikefont"/>
    <w:uiPriority w:val="22"/>
    <w:qFormat/>
    <w:rsid w:val="00EB061A"/>
    <w:rPr>
      <w:b/>
      <w:bCs/>
    </w:rPr>
  </w:style>
  <w:style w:type="character" w:styleId="Kommentaariviide">
    <w:name w:val="annotation reference"/>
    <w:basedOn w:val="Liguvaikefont"/>
    <w:uiPriority w:val="99"/>
    <w:semiHidden/>
    <w:unhideWhenUsed/>
    <w:rsid w:val="00DC558F"/>
    <w:rPr>
      <w:sz w:val="16"/>
      <w:szCs w:val="16"/>
    </w:rPr>
  </w:style>
  <w:style w:type="paragraph" w:styleId="Kommentaaritekst">
    <w:name w:val="annotation text"/>
    <w:basedOn w:val="Normaallaad"/>
    <w:link w:val="KommentaaritekstMrk"/>
    <w:uiPriority w:val="99"/>
    <w:unhideWhenUsed/>
    <w:rsid w:val="00DC558F"/>
    <w:pPr>
      <w:spacing w:line="240" w:lineRule="auto"/>
    </w:pPr>
    <w:rPr>
      <w:sz w:val="20"/>
      <w:szCs w:val="20"/>
    </w:rPr>
  </w:style>
  <w:style w:type="character" w:styleId="KommentaaritekstMrk" w:customStyle="1">
    <w:name w:val="Kommentaari tekst Märk"/>
    <w:basedOn w:val="Liguvaikefont"/>
    <w:link w:val="Kommentaaritekst"/>
    <w:uiPriority w:val="99"/>
    <w:rsid w:val="00DC558F"/>
    <w:rPr>
      <w:sz w:val="20"/>
      <w:szCs w:val="20"/>
    </w:rPr>
  </w:style>
  <w:style w:type="paragraph" w:styleId="Kommentaariteema">
    <w:name w:val="annotation subject"/>
    <w:basedOn w:val="Kommentaaritekst"/>
    <w:next w:val="Kommentaaritekst"/>
    <w:link w:val="KommentaariteemaMrk"/>
    <w:uiPriority w:val="99"/>
    <w:semiHidden/>
    <w:unhideWhenUsed/>
    <w:rsid w:val="00DC558F"/>
    <w:rPr>
      <w:b/>
      <w:bCs/>
    </w:rPr>
  </w:style>
  <w:style w:type="character" w:styleId="KommentaariteemaMrk" w:customStyle="1">
    <w:name w:val="Kommentaari teema Märk"/>
    <w:basedOn w:val="KommentaaritekstMrk"/>
    <w:link w:val="Kommentaariteema"/>
    <w:uiPriority w:val="99"/>
    <w:semiHidden/>
    <w:rsid w:val="00DC558F"/>
    <w:rPr>
      <w:b/>
      <w:bCs/>
      <w:sz w:val="20"/>
      <w:szCs w:val="20"/>
    </w:rPr>
  </w:style>
  <w:style w:type="character" w:styleId="Pealkiri2Mrk" w:customStyle="1">
    <w:name w:val="Pealkiri 2 Märk"/>
    <w:basedOn w:val="Liguvaikefont"/>
    <w:link w:val="Pealkiri2"/>
    <w:uiPriority w:val="9"/>
    <w:rsid w:val="0014389F"/>
    <w:rPr>
      <w:rFonts w:asciiTheme="majorHAnsi" w:hAnsiTheme="majorHAnsi" w:eastAsiaTheme="majorEastAsia" w:cstheme="majorBidi"/>
      <w:color w:val="2E74B5" w:themeColor="accent1" w:themeShade="BF"/>
      <w:sz w:val="26"/>
      <w:szCs w:val="26"/>
    </w:rPr>
  </w:style>
  <w:style w:type="paragraph" w:styleId="Normaallaadveeb">
    <w:name w:val="Normal (Web)"/>
    <w:basedOn w:val="Normaallaad"/>
    <w:uiPriority w:val="99"/>
    <w:semiHidden/>
    <w:unhideWhenUsed/>
    <w:rsid w:val="0027656F"/>
    <w:pPr>
      <w:spacing w:before="100" w:beforeAutospacing="1" w:after="100" w:afterAutospacing="1" w:line="240" w:lineRule="auto"/>
    </w:pPr>
    <w:rPr>
      <w:rFonts w:ascii="Times New Roman" w:hAnsi="Times New Roman" w:eastAsia="Times New Roman" w:cs="Times New Roman"/>
      <w:sz w:val="24"/>
      <w:szCs w:val="24"/>
      <w:lang w:eastAsia="et-EE"/>
    </w:rPr>
  </w:style>
  <w:style w:type="character" w:styleId="apple-converted-space" w:customStyle="1">
    <w:name w:val="apple-converted-space"/>
    <w:basedOn w:val="Liguvaikefont"/>
    <w:rsid w:val="0027656F"/>
  </w:style>
  <w:style w:type="paragraph" w:styleId="Redaktsioon">
    <w:name w:val="Revision"/>
    <w:hidden/>
    <w:uiPriority w:val="99"/>
    <w:semiHidden/>
    <w:rsid w:val="00DC0D6F"/>
    <w:pPr>
      <w:spacing w:after="0" w:line="240" w:lineRule="auto"/>
    </w:pPr>
  </w:style>
  <w:style w:type="paragraph" w:styleId="footnotedescription" w:customStyle="1">
    <w:name w:val="footnote description"/>
    <w:next w:val="Normaallaad"/>
    <w:link w:val="footnotedescriptionChar"/>
    <w:hidden/>
    <w:rsid w:val="003B77EC"/>
    <w:pPr>
      <w:spacing w:after="0"/>
      <w:ind w:left="7"/>
    </w:pPr>
    <w:rPr>
      <w:rFonts w:ascii="Times New Roman" w:hAnsi="Times New Roman" w:eastAsia="Times New Roman" w:cs="Times New Roman"/>
      <w:color w:val="000000"/>
      <w:sz w:val="20"/>
      <w:lang w:eastAsia="et-EE"/>
    </w:rPr>
  </w:style>
  <w:style w:type="character" w:styleId="footnotedescriptionChar" w:customStyle="1">
    <w:name w:val="footnote description Char"/>
    <w:link w:val="footnotedescription"/>
    <w:rsid w:val="003B77EC"/>
    <w:rPr>
      <w:rFonts w:ascii="Times New Roman" w:hAnsi="Times New Roman" w:eastAsia="Times New Roman" w:cs="Times New Roman"/>
      <w:color w:val="000000"/>
      <w:sz w:val="20"/>
      <w:lang w:eastAsia="et-EE"/>
    </w:rPr>
  </w:style>
  <w:style w:type="character" w:styleId="footnotemark" w:customStyle="1">
    <w:name w:val="footnote mark"/>
    <w:hidden/>
    <w:rsid w:val="003B77EC"/>
    <w:rPr>
      <w:rFonts w:ascii="Times New Roman" w:hAnsi="Times New Roman" w:eastAsia="Times New Roman" w:cs="Times New Roman"/>
      <w:color w:val="000000"/>
      <w:sz w:val="20"/>
      <w:vertAlign w:val="superscript"/>
    </w:rPr>
  </w:style>
  <w:style w:type="character" w:styleId="Pealkiri3Mrk" w:customStyle="1">
    <w:name w:val="Pealkiri 3 Märk"/>
    <w:basedOn w:val="Liguvaikefont"/>
    <w:link w:val="Pealkiri3"/>
    <w:uiPriority w:val="9"/>
    <w:semiHidden/>
    <w:rsid w:val="00932779"/>
    <w:rPr>
      <w:rFonts w:asciiTheme="majorHAnsi" w:hAnsiTheme="majorHAnsi" w:eastAsiaTheme="majorEastAsia" w:cstheme="majorBidi"/>
      <w:color w:val="1F4D78" w:themeColor="accent1" w:themeShade="7F"/>
      <w:sz w:val="24"/>
      <w:szCs w:val="24"/>
    </w:rPr>
  </w:style>
  <w:style w:type="character" w:styleId="Lahendamatamainimine">
    <w:name w:val="Unresolved Mention"/>
    <w:basedOn w:val="Liguvaikefont"/>
    <w:uiPriority w:val="99"/>
    <w:semiHidden/>
    <w:unhideWhenUsed/>
    <w:rsid w:val="00AD07DC"/>
    <w:rPr>
      <w:color w:val="605E5C"/>
      <w:shd w:val="clear" w:color="auto" w:fill="E1DFDD"/>
    </w:rPr>
  </w:style>
  <w:style w:type="character" w:styleId="Klastatudhperlink">
    <w:name w:val="FollowedHyperlink"/>
    <w:basedOn w:val="Liguvaikefont"/>
    <w:uiPriority w:val="99"/>
    <w:semiHidden/>
    <w:unhideWhenUsed/>
    <w:rsid w:val="004E6E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37530">
      <w:bodyDiv w:val="1"/>
      <w:marLeft w:val="0"/>
      <w:marRight w:val="0"/>
      <w:marTop w:val="0"/>
      <w:marBottom w:val="0"/>
      <w:divBdr>
        <w:top w:val="none" w:sz="0" w:space="0" w:color="auto"/>
        <w:left w:val="none" w:sz="0" w:space="0" w:color="auto"/>
        <w:bottom w:val="none" w:sz="0" w:space="0" w:color="auto"/>
        <w:right w:val="none" w:sz="0" w:space="0" w:color="auto"/>
      </w:divBdr>
    </w:div>
    <w:div w:id="183521826">
      <w:bodyDiv w:val="1"/>
      <w:marLeft w:val="0"/>
      <w:marRight w:val="0"/>
      <w:marTop w:val="0"/>
      <w:marBottom w:val="0"/>
      <w:divBdr>
        <w:top w:val="none" w:sz="0" w:space="0" w:color="auto"/>
        <w:left w:val="none" w:sz="0" w:space="0" w:color="auto"/>
        <w:bottom w:val="none" w:sz="0" w:space="0" w:color="auto"/>
        <w:right w:val="none" w:sz="0" w:space="0" w:color="auto"/>
      </w:divBdr>
      <w:divsChild>
        <w:div w:id="1968701566">
          <w:marLeft w:val="0"/>
          <w:marRight w:val="0"/>
          <w:marTop w:val="0"/>
          <w:marBottom w:val="0"/>
          <w:divBdr>
            <w:top w:val="none" w:sz="0" w:space="0" w:color="auto"/>
            <w:left w:val="none" w:sz="0" w:space="0" w:color="auto"/>
            <w:bottom w:val="none" w:sz="0" w:space="0" w:color="auto"/>
            <w:right w:val="none" w:sz="0" w:space="0" w:color="auto"/>
          </w:divBdr>
        </w:div>
        <w:div w:id="1525441310">
          <w:marLeft w:val="0"/>
          <w:marRight w:val="0"/>
          <w:marTop w:val="0"/>
          <w:marBottom w:val="0"/>
          <w:divBdr>
            <w:top w:val="none" w:sz="0" w:space="0" w:color="auto"/>
            <w:left w:val="none" w:sz="0" w:space="0" w:color="auto"/>
            <w:bottom w:val="none" w:sz="0" w:space="0" w:color="auto"/>
            <w:right w:val="none" w:sz="0" w:space="0" w:color="auto"/>
          </w:divBdr>
        </w:div>
        <w:div w:id="600836929">
          <w:marLeft w:val="0"/>
          <w:marRight w:val="0"/>
          <w:marTop w:val="0"/>
          <w:marBottom w:val="0"/>
          <w:divBdr>
            <w:top w:val="none" w:sz="0" w:space="0" w:color="auto"/>
            <w:left w:val="none" w:sz="0" w:space="0" w:color="auto"/>
            <w:bottom w:val="none" w:sz="0" w:space="0" w:color="auto"/>
            <w:right w:val="none" w:sz="0" w:space="0" w:color="auto"/>
          </w:divBdr>
        </w:div>
        <w:div w:id="1015615908">
          <w:marLeft w:val="0"/>
          <w:marRight w:val="0"/>
          <w:marTop w:val="0"/>
          <w:marBottom w:val="0"/>
          <w:divBdr>
            <w:top w:val="none" w:sz="0" w:space="0" w:color="auto"/>
            <w:left w:val="none" w:sz="0" w:space="0" w:color="auto"/>
            <w:bottom w:val="none" w:sz="0" w:space="0" w:color="auto"/>
            <w:right w:val="none" w:sz="0" w:space="0" w:color="auto"/>
          </w:divBdr>
        </w:div>
        <w:div w:id="1510678430">
          <w:marLeft w:val="0"/>
          <w:marRight w:val="0"/>
          <w:marTop w:val="0"/>
          <w:marBottom w:val="0"/>
          <w:divBdr>
            <w:top w:val="none" w:sz="0" w:space="0" w:color="auto"/>
            <w:left w:val="none" w:sz="0" w:space="0" w:color="auto"/>
            <w:bottom w:val="none" w:sz="0" w:space="0" w:color="auto"/>
            <w:right w:val="none" w:sz="0" w:space="0" w:color="auto"/>
          </w:divBdr>
        </w:div>
      </w:divsChild>
    </w:div>
    <w:div w:id="316155560">
      <w:bodyDiv w:val="1"/>
      <w:marLeft w:val="0"/>
      <w:marRight w:val="0"/>
      <w:marTop w:val="0"/>
      <w:marBottom w:val="0"/>
      <w:divBdr>
        <w:top w:val="none" w:sz="0" w:space="0" w:color="auto"/>
        <w:left w:val="none" w:sz="0" w:space="0" w:color="auto"/>
        <w:bottom w:val="none" w:sz="0" w:space="0" w:color="auto"/>
        <w:right w:val="none" w:sz="0" w:space="0" w:color="auto"/>
      </w:divBdr>
      <w:divsChild>
        <w:div w:id="1379740028">
          <w:marLeft w:val="0"/>
          <w:marRight w:val="0"/>
          <w:marTop w:val="0"/>
          <w:marBottom w:val="0"/>
          <w:divBdr>
            <w:top w:val="none" w:sz="0" w:space="0" w:color="auto"/>
            <w:left w:val="none" w:sz="0" w:space="0" w:color="auto"/>
            <w:bottom w:val="none" w:sz="0" w:space="0" w:color="auto"/>
            <w:right w:val="none" w:sz="0" w:space="0" w:color="auto"/>
          </w:divBdr>
          <w:divsChild>
            <w:div w:id="37866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17523">
      <w:bodyDiv w:val="1"/>
      <w:marLeft w:val="0"/>
      <w:marRight w:val="0"/>
      <w:marTop w:val="0"/>
      <w:marBottom w:val="0"/>
      <w:divBdr>
        <w:top w:val="none" w:sz="0" w:space="0" w:color="auto"/>
        <w:left w:val="none" w:sz="0" w:space="0" w:color="auto"/>
        <w:bottom w:val="none" w:sz="0" w:space="0" w:color="auto"/>
        <w:right w:val="none" w:sz="0" w:space="0" w:color="auto"/>
      </w:divBdr>
      <w:divsChild>
        <w:div w:id="864945622">
          <w:marLeft w:val="0"/>
          <w:marRight w:val="0"/>
          <w:marTop w:val="0"/>
          <w:marBottom w:val="0"/>
          <w:divBdr>
            <w:top w:val="none" w:sz="0" w:space="0" w:color="auto"/>
            <w:left w:val="none" w:sz="0" w:space="0" w:color="auto"/>
            <w:bottom w:val="none" w:sz="0" w:space="0" w:color="auto"/>
            <w:right w:val="none" w:sz="0" w:space="0" w:color="auto"/>
          </w:divBdr>
        </w:div>
        <w:div w:id="1663505181">
          <w:marLeft w:val="0"/>
          <w:marRight w:val="0"/>
          <w:marTop w:val="0"/>
          <w:marBottom w:val="0"/>
          <w:divBdr>
            <w:top w:val="none" w:sz="0" w:space="0" w:color="auto"/>
            <w:left w:val="none" w:sz="0" w:space="0" w:color="auto"/>
            <w:bottom w:val="none" w:sz="0" w:space="0" w:color="auto"/>
            <w:right w:val="none" w:sz="0" w:space="0" w:color="auto"/>
          </w:divBdr>
        </w:div>
        <w:div w:id="1478571540">
          <w:marLeft w:val="0"/>
          <w:marRight w:val="0"/>
          <w:marTop w:val="0"/>
          <w:marBottom w:val="0"/>
          <w:divBdr>
            <w:top w:val="none" w:sz="0" w:space="0" w:color="auto"/>
            <w:left w:val="none" w:sz="0" w:space="0" w:color="auto"/>
            <w:bottom w:val="none" w:sz="0" w:space="0" w:color="auto"/>
            <w:right w:val="none" w:sz="0" w:space="0" w:color="auto"/>
          </w:divBdr>
        </w:div>
        <w:div w:id="740563326">
          <w:marLeft w:val="0"/>
          <w:marRight w:val="0"/>
          <w:marTop w:val="0"/>
          <w:marBottom w:val="0"/>
          <w:divBdr>
            <w:top w:val="none" w:sz="0" w:space="0" w:color="auto"/>
            <w:left w:val="none" w:sz="0" w:space="0" w:color="auto"/>
            <w:bottom w:val="none" w:sz="0" w:space="0" w:color="auto"/>
            <w:right w:val="none" w:sz="0" w:space="0" w:color="auto"/>
          </w:divBdr>
        </w:div>
        <w:div w:id="37899380">
          <w:marLeft w:val="0"/>
          <w:marRight w:val="0"/>
          <w:marTop w:val="0"/>
          <w:marBottom w:val="0"/>
          <w:divBdr>
            <w:top w:val="none" w:sz="0" w:space="0" w:color="auto"/>
            <w:left w:val="none" w:sz="0" w:space="0" w:color="auto"/>
            <w:bottom w:val="none" w:sz="0" w:space="0" w:color="auto"/>
            <w:right w:val="none" w:sz="0" w:space="0" w:color="auto"/>
          </w:divBdr>
        </w:div>
      </w:divsChild>
    </w:div>
    <w:div w:id="564998308">
      <w:bodyDiv w:val="1"/>
      <w:marLeft w:val="0"/>
      <w:marRight w:val="0"/>
      <w:marTop w:val="0"/>
      <w:marBottom w:val="0"/>
      <w:divBdr>
        <w:top w:val="none" w:sz="0" w:space="0" w:color="auto"/>
        <w:left w:val="none" w:sz="0" w:space="0" w:color="auto"/>
        <w:bottom w:val="none" w:sz="0" w:space="0" w:color="auto"/>
        <w:right w:val="none" w:sz="0" w:space="0" w:color="auto"/>
      </w:divBdr>
    </w:div>
    <w:div w:id="577130970">
      <w:bodyDiv w:val="1"/>
      <w:marLeft w:val="0"/>
      <w:marRight w:val="0"/>
      <w:marTop w:val="0"/>
      <w:marBottom w:val="0"/>
      <w:divBdr>
        <w:top w:val="none" w:sz="0" w:space="0" w:color="auto"/>
        <w:left w:val="none" w:sz="0" w:space="0" w:color="auto"/>
        <w:bottom w:val="none" w:sz="0" w:space="0" w:color="auto"/>
        <w:right w:val="none" w:sz="0" w:space="0" w:color="auto"/>
      </w:divBdr>
    </w:div>
    <w:div w:id="692196330">
      <w:bodyDiv w:val="1"/>
      <w:marLeft w:val="0"/>
      <w:marRight w:val="0"/>
      <w:marTop w:val="0"/>
      <w:marBottom w:val="0"/>
      <w:divBdr>
        <w:top w:val="none" w:sz="0" w:space="0" w:color="auto"/>
        <w:left w:val="none" w:sz="0" w:space="0" w:color="auto"/>
        <w:bottom w:val="none" w:sz="0" w:space="0" w:color="auto"/>
        <w:right w:val="none" w:sz="0" w:space="0" w:color="auto"/>
      </w:divBdr>
    </w:div>
    <w:div w:id="742945028">
      <w:bodyDiv w:val="1"/>
      <w:marLeft w:val="0"/>
      <w:marRight w:val="0"/>
      <w:marTop w:val="0"/>
      <w:marBottom w:val="0"/>
      <w:divBdr>
        <w:top w:val="none" w:sz="0" w:space="0" w:color="auto"/>
        <w:left w:val="none" w:sz="0" w:space="0" w:color="auto"/>
        <w:bottom w:val="none" w:sz="0" w:space="0" w:color="auto"/>
        <w:right w:val="none" w:sz="0" w:space="0" w:color="auto"/>
      </w:divBdr>
      <w:divsChild>
        <w:div w:id="795223109">
          <w:marLeft w:val="0"/>
          <w:marRight w:val="0"/>
          <w:marTop w:val="0"/>
          <w:marBottom w:val="0"/>
          <w:divBdr>
            <w:top w:val="none" w:sz="0" w:space="0" w:color="auto"/>
            <w:left w:val="none" w:sz="0" w:space="0" w:color="auto"/>
            <w:bottom w:val="none" w:sz="0" w:space="0" w:color="auto"/>
            <w:right w:val="none" w:sz="0" w:space="0" w:color="auto"/>
          </w:divBdr>
          <w:divsChild>
            <w:div w:id="165756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63739">
      <w:bodyDiv w:val="1"/>
      <w:marLeft w:val="0"/>
      <w:marRight w:val="0"/>
      <w:marTop w:val="0"/>
      <w:marBottom w:val="0"/>
      <w:divBdr>
        <w:top w:val="none" w:sz="0" w:space="0" w:color="auto"/>
        <w:left w:val="none" w:sz="0" w:space="0" w:color="auto"/>
        <w:bottom w:val="none" w:sz="0" w:space="0" w:color="auto"/>
        <w:right w:val="none" w:sz="0" w:space="0" w:color="auto"/>
      </w:divBdr>
      <w:divsChild>
        <w:div w:id="1495031708">
          <w:marLeft w:val="0"/>
          <w:marRight w:val="0"/>
          <w:marTop w:val="0"/>
          <w:marBottom w:val="0"/>
          <w:divBdr>
            <w:top w:val="none" w:sz="0" w:space="0" w:color="auto"/>
            <w:left w:val="none" w:sz="0" w:space="0" w:color="auto"/>
            <w:bottom w:val="none" w:sz="0" w:space="0" w:color="auto"/>
            <w:right w:val="none" w:sz="0" w:space="0" w:color="auto"/>
          </w:divBdr>
        </w:div>
        <w:div w:id="2025785040">
          <w:marLeft w:val="0"/>
          <w:marRight w:val="0"/>
          <w:marTop w:val="0"/>
          <w:marBottom w:val="0"/>
          <w:divBdr>
            <w:top w:val="none" w:sz="0" w:space="0" w:color="auto"/>
            <w:left w:val="none" w:sz="0" w:space="0" w:color="auto"/>
            <w:bottom w:val="none" w:sz="0" w:space="0" w:color="auto"/>
            <w:right w:val="none" w:sz="0" w:space="0" w:color="auto"/>
          </w:divBdr>
        </w:div>
        <w:div w:id="1412195379">
          <w:marLeft w:val="0"/>
          <w:marRight w:val="0"/>
          <w:marTop w:val="0"/>
          <w:marBottom w:val="0"/>
          <w:divBdr>
            <w:top w:val="none" w:sz="0" w:space="0" w:color="auto"/>
            <w:left w:val="none" w:sz="0" w:space="0" w:color="auto"/>
            <w:bottom w:val="none" w:sz="0" w:space="0" w:color="auto"/>
            <w:right w:val="none" w:sz="0" w:space="0" w:color="auto"/>
          </w:divBdr>
        </w:div>
        <w:div w:id="793060146">
          <w:marLeft w:val="0"/>
          <w:marRight w:val="0"/>
          <w:marTop w:val="0"/>
          <w:marBottom w:val="0"/>
          <w:divBdr>
            <w:top w:val="none" w:sz="0" w:space="0" w:color="auto"/>
            <w:left w:val="none" w:sz="0" w:space="0" w:color="auto"/>
            <w:bottom w:val="none" w:sz="0" w:space="0" w:color="auto"/>
            <w:right w:val="none" w:sz="0" w:space="0" w:color="auto"/>
          </w:divBdr>
        </w:div>
        <w:div w:id="1460803874">
          <w:marLeft w:val="0"/>
          <w:marRight w:val="0"/>
          <w:marTop w:val="0"/>
          <w:marBottom w:val="0"/>
          <w:divBdr>
            <w:top w:val="none" w:sz="0" w:space="0" w:color="auto"/>
            <w:left w:val="none" w:sz="0" w:space="0" w:color="auto"/>
            <w:bottom w:val="none" w:sz="0" w:space="0" w:color="auto"/>
            <w:right w:val="none" w:sz="0" w:space="0" w:color="auto"/>
          </w:divBdr>
        </w:div>
        <w:div w:id="929629284">
          <w:marLeft w:val="0"/>
          <w:marRight w:val="0"/>
          <w:marTop w:val="0"/>
          <w:marBottom w:val="0"/>
          <w:divBdr>
            <w:top w:val="none" w:sz="0" w:space="0" w:color="auto"/>
            <w:left w:val="none" w:sz="0" w:space="0" w:color="auto"/>
            <w:bottom w:val="none" w:sz="0" w:space="0" w:color="auto"/>
            <w:right w:val="none" w:sz="0" w:space="0" w:color="auto"/>
          </w:divBdr>
        </w:div>
        <w:div w:id="1974210456">
          <w:marLeft w:val="0"/>
          <w:marRight w:val="0"/>
          <w:marTop w:val="0"/>
          <w:marBottom w:val="0"/>
          <w:divBdr>
            <w:top w:val="none" w:sz="0" w:space="0" w:color="auto"/>
            <w:left w:val="none" w:sz="0" w:space="0" w:color="auto"/>
            <w:bottom w:val="none" w:sz="0" w:space="0" w:color="auto"/>
            <w:right w:val="none" w:sz="0" w:space="0" w:color="auto"/>
          </w:divBdr>
        </w:div>
        <w:div w:id="1232082277">
          <w:marLeft w:val="0"/>
          <w:marRight w:val="0"/>
          <w:marTop w:val="0"/>
          <w:marBottom w:val="0"/>
          <w:divBdr>
            <w:top w:val="none" w:sz="0" w:space="0" w:color="auto"/>
            <w:left w:val="none" w:sz="0" w:space="0" w:color="auto"/>
            <w:bottom w:val="none" w:sz="0" w:space="0" w:color="auto"/>
            <w:right w:val="none" w:sz="0" w:space="0" w:color="auto"/>
          </w:divBdr>
        </w:div>
        <w:div w:id="1681851114">
          <w:marLeft w:val="0"/>
          <w:marRight w:val="0"/>
          <w:marTop w:val="0"/>
          <w:marBottom w:val="0"/>
          <w:divBdr>
            <w:top w:val="none" w:sz="0" w:space="0" w:color="auto"/>
            <w:left w:val="none" w:sz="0" w:space="0" w:color="auto"/>
            <w:bottom w:val="none" w:sz="0" w:space="0" w:color="auto"/>
            <w:right w:val="none" w:sz="0" w:space="0" w:color="auto"/>
          </w:divBdr>
        </w:div>
        <w:div w:id="1301571895">
          <w:marLeft w:val="0"/>
          <w:marRight w:val="0"/>
          <w:marTop w:val="0"/>
          <w:marBottom w:val="0"/>
          <w:divBdr>
            <w:top w:val="none" w:sz="0" w:space="0" w:color="auto"/>
            <w:left w:val="none" w:sz="0" w:space="0" w:color="auto"/>
            <w:bottom w:val="none" w:sz="0" w:space="0" w:color="auto"/>
            <w:right w:val="none" w:sz="0" w:space="0" w:color="auto"/>
          </w:divBdr>
        </w:div>
        <w:div w:id="387149340">
          <w:marLeft w:val="0"/>
          <w:marRight w:val="0"/>
          <w:marTop w:val="0"/>
          <w:marBottom w:val="0"/>
          <w:divBdr>
            <w:top w:val="none" w:sz="0" w:space="0" w:color="auto"/>
            <w:left w:val="none" w:sz="0" w:space="0" w:color="auto"/>
            <w:bottom w:val="none" w:sz="0" w:space="0" w:color="auto"/>
            <w:right w:val="none" w:sz="0" w:space="0" w:color="auto"/>
          </w:divBdr>
        </w:div>
        <w:div w:id="1275867281">
          <w:marLeft w:val="0"/>
          <w:marRight w:val="0"/>
          <w:marTop w:val="0"/>
          <w:marBottom w:val="0"/>
          <w:divBdr>
            <w:top w:val="none" w:sz="0" w:space="0" w:color="auto"/>
            <w:left w:val="none" w:sz="0" w:space="0" w:color="auto"/>
            <w:bottom w:val="none" w:sz="0" w:space="0" w:color="auto"/>
            <w:right w:val="none" w:sz="0" w:space="0" w:color="auto"/>
          </w:divBdr>
        </w:div>
        <w:div w:id="249899237">
          <w:marLeft w:val="0"/>
          <w:marRight w:val="0"/>
          <w:marTop w:val="0"/>
          <w:marBottom w:val="0"/>
          <w:divBdr>
            <w:top w:val="none" w:sz="0" w:space="0" w:color="auto"/>
            <w:left w:val="none" w:sz="0" w:space="0" w:color="auto"/>
            <w:bottom w:val="none" w:sz="0" w:space="0" w:color="auto"/>
            <w:right w:val="none" w:sz="0" w:space="0" w:color="auto"/>
          </w:divBdr>
        </w:div>
        <w:div w:id="414978873">
          <w:marLeft w:val="0"/>
          <w:marRight w:val="0"/>
          <w:marTop w:val="0"/>
          <w:marBottom w:val="0"/>
          <w:divBdr>
            <w:top w:val="none" w:sz="0" w:space="0" w:color="auto"/>
            <w:left w:val="none" w:sz="0" w:space="0" w:color="auto"/>
            <w:bottom w:val="none" w:sz="0" w:space="0" w:color="auto"/>
            <w:right w:val="none" w:sz="0" w:space="0" w:color="auto"/>
          </w:divBdr>
        </w:div>
        <w:div w:id="448865956">
          <w:marLeft w:val="0"/>
          <w:marRight w:val="0"/>
          <w:marTop w:val="0"/>
          <w:marBottom w:val="0"/>
          <w:divBdr>
            <w:top w:val="none" w:sz="0" w:space="0" w:color="auto"/>
            <w:left w:val="none" w:sz="0" w:space="0" w:color="auto"/>
            <w:bottom w:val="none" w:sz="0" w:space="0" w:color="auto"/>
            <w:right w:val="none" w:sz="0" w:space="0" w:color="auto"/>
          </w:divBdr>
        </w:div>
        <w:div w:id="279916926">
          <w:marLeft w:val="0"/>
          <w:marRight w:val="0"/>
          <w:marTop w:val="0"/>
          <w:marBottom w:val="0"/>
          <w:divBdr>
            <w:top w:val="none" w:sz="0" w:space="0" w:color="auto"/>
            <w:left w:val="none" w:sz="0" w:space="0" w:color="auto"/>
            <w:bottom w:val="none" w:sz="0" w:space="0" w:color="auto"/>
            <w:right w:val="none" w:sz="0" w:space="0" w:color="auto"/>
          </w:divBdr>
        </w:div>
        <w:div w:id="972173733">
          <w:marLeft w:val="0"/>
          <w:marRight w:val="0"/>
          <w:marTop w:val="0"/>
          <w:marBottom w:val="0"/>
          <w:divBdr>
            <w:top w:val="none" w:sz="0" w:space="0" w:color="auto"/>
            <w:left w:val="none" w:sz="0" w:space="0" w:color="auto"/>
            <w:bottom w:val="none" w:sz="0" w:space="0" w:color="auto"/>
            <w:right w:val="none" w:sz="0" w:space="0" w:color="auto"/>
          </w:divBdr>
        </w:div>
        <w:div w:id="215364126">
          <w:marLeft w:val="0"/>
          <w:marRight w:val="0"/>
          <w:marTop w:val="0"/>
          <w:marBottom w:val="0"/>
          <w:divBdr>
            <w:top w:val="none" w:sz="0" w:space="0" w:color="auto"/>
            <w:left w:val="none" w:sz="0" w:space="0" w:color="auto"/>
            <w:bottom w:val="none" w:sz="0" w:space="0" w:color="auto"/>
            <w:right w:val="none" w:sz="0" w:space="0" w:color="auto"/>
          </w:divBdr>
        </w:div>
      </w:divsChild>
    </w:div>
    <w:div w:id="820460590">
      <w:bodyDiv w:val="1"/>
      <w:marLeft w:val="0"/>
      <w:marRight w:val="0"/>
      <w:marTop w:val="0"/>
      <w:marBottom w:val="0"/>
      <w:divBdr>
        <w:top w:val="none" w:sz="0" w:space="0" w:color="auto"/>
        <w:left w:val="none" w:sz="0" w:space="0" w:color="auto"/>
        <w:bottom w:val="none" w:sz="0" w:space="0" w:color="auto"/>
        <w:right w:val="none" w:sz="0" w:space="0" w:color="auto"/>
      </w:divBdr>
    </w:div>
    <w:div w:id="825390646">
      <w:bodyDiv w:val="1"/>
      <w:marLeft w:val="0"/>
      <w:marRight w:val="0"/>
      <w:marTop w:val="0"/>
      <w:marBottom w:val="0"/>
      <w:divBdr>
        <w:top w:val="none" w:sz="0" w:space="0" w:color="auto"/>
        <w:left w:val="none" w:sz="0" w:space="0" w:color="auto"/>
        <w:bottom w:val="none" w:sz="0" w:space="0" w:color="auto"/>
        <w:right w:val="none" w:sz="0" w:space="0" w:color="auto"/>
      </w:divBdr>
    </w:div>
    <w:div w:id="883518517">
      <w:bodyDiv w:val="1"/>
      <w:marLeft w:val="0"/>
      <w:marRight w:val="0"/>
      <w:marTop w:val="0"/>
      <w:marBottom w:val="0"/>
      <w:divBdr>
        <w:top w:val="none" w:sz="0" w:space="0" w:color="auto"/>
        <w:left w:val="none" w:sz="0" w:space="0" w:color="auto"/>
        <w:bottom w:val="none" w:sz="0" w:space="0" w:color="auto"/>
        <w:right w:val="none" w:sz="0" w:space="0" w:color="auto"/>
      </w:divBdr>
      <w:divsChild>
        <w:div w:id="1637417115">
          <w:marLeft w:val="0"/>
          <w:marRight w:val="0"/>
          <w:marTop w:val="0"/>
          <w:marBottom w:val="0"/>
          <w:divBdr>
            <w:top w:val="none" w:sz="0" w:space="0" w:color="auto"/>
            <w:left w:val="none" w:sz="0" w:space="0" w:color="auto"/>
            <w:bottom w:val="none" w:sz="0" w:space="0" w:color="auto"/>
            <w:right w:val="none" w:sz="0" w:space="0" w:color="auto"/>
          </w:divBdr>
          <w:divsChild>
            <w:div w:id="196353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30440">
      <w:bodyDiv w:val="1"/>
      <w:marLeft w:val="0"/>
      <w:marRight w:val="0"/>
      <w:marTop w:val="0"/>
      <w:marBottom w:val="0"/>
      <w:divBdr>
        <w:top w:val="none" w:sz="0" w:space="0" w:color="auto"/>
        <w:left w:val="none" w:sz="0" w:space="0" w:color="auto"/>
        <w:bottom w:val="none" w:sz="0" w:space="0" w:color="auto"/>
        <w:right w:val="none" w:sz="0" w:space="0" w:color="auto"/>
      </w:divBdr>
    </w:div>
    <w:div w:id="911620246">
      <w:bodyDiv w:val="1"/>
      <w:marLeft w:val="0"/>
      <w:marRight w:val="0"/>
      <w:marTop w:val="0"/>
      <w:marBottom w:val="0"/>
      <w:divBdr>
        <w:top w:val="none" w:sz="0" w:space="0" w:color="auto"/>
        <w:left w:val="none" w:sz="0" w:space="0" w:color="auto"/>
        <w:bottom w:val="none" w:sz="0" w:space="0" w:color="auto"/>
        <w:right w:val="none" w:sz="0" w:space="0" w:color="auto"/>
      </w:divBdr>
      <w:divsChild>
        <w:div w:id="1965892455">
          <w:marLeft w:val="0"/>
          <w:marRight w:val="0"/>
          <w:marTop w:val="0"/>
          <w:marBottom w:val="0"/>
          <w:divBdr>
            <w:top w:val="none" w:sz="0" w:space="0" w:color="auto"/>
            <w:left w:val="none" w:sz="0" w:space="0" w:color="auto"/>
            <w:bottom w:val="none" w:sz="0" w:space="0" w:color="auto"/>
            <w:right w:val="none" w:sz="0" w:space="0" w:color="auto"/>
          </w:divBdr>
          <w:divsChild>
            <w:div w:id="1915778343">
              <w:marLeft w:val="0"/>
              <w:marRight w:val="0"/>
              <w:marTop w:val="0"/>
              <w:marBottom w:val="0"/>
              <w:divBdr>
                <w:top w:val="none" w:sz="0" w:space="0" w:color="auto"/>
                <w:left w:val="none" w:sz="0" w:space="0" w:color="auto"/>
                <w:bottom w:val="none" w:sz="0" w:space="0" w:color="auto"/>
                <w:right w:val="none" w:sz="0" w:space="0" w:color="auto"/>
              </w:divBdr>
              <w:divsChild>
                <w:div w:id="1763798230">
                  <w:marLeft w:val="0"/>
                  <w:marRight w:val="0"/>
                  <w:marTop w:val="0"/>
                  <w:marBottom w:val="0"/>
                  <w:divBdr>
                    <w:top w:val="none" w:sz="0" w:space="0" w:color="auto"/>
                    <w:left w:val="none" w:sz="0" w:space="0" w:color="auto"/>
                    <w:bottom w:val="none" w:sz="0" w:space="0" w:color="auto"/>
                    <w:right w:val="none" w:sz="0" w:space="0" w:color="auto"/>
                  </w:divBdr>
                  <w:divsChild>
                    <w:div w:id="700009143">
                      <w:marLeft w:val="0"/>
                      <w:marRight w:val="0"/>
                      <w:marTop w:val="0"/>
                      <w:marBottom w:val="0"/>
                      <w:divBdr>
                        <w:top w:val="none" w:sz="0" w:space="0" w:color="auto"/>
                        <w:left w:val="none" w:sz="0" w:space="0" w:color="auto"/>
                        <w:bottom w:val="none" w:sz="0" w:space="0" w:color="auto"/>
                        <w:right w:val="none" w:sz="0" w:space="0" w:color="auto"/>
                      </w:divBdr>
                      <w:divsChild>
                        <w:div w:id="2017533792">
                          <w:marLeft w:val="0"/>
                          <w:marRight w:val="0"/>
                          <w:marTop w:val="0"/>
                          <w:marBottom w:val="0"/>
                          <w:divBdr>
                            <w:top w:val="none" w:sz="0" w:space="0" w:color="auto"/>
                            <w:left w:val="none" w:sz="0" w:space="0" w:color="auto"/>
                            <w:bottom w:val="none" w:sz="0" w:space="0" w:color="auto"/>
                            <w:right w:val="none" w:sz="0" w:space="0" w:color="auto"/>
                          </w:divBdr>
                          <w:divsChild>
                            <w:div w:id="9381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9554620">
      <w:bodyDiv w:val="1"/>
      <w:marLeft w:val="0"/>
      <w:marRight w:val="0"/>
      <w:marTop w:val="0"/>
      <w:marBottom w:val="0"/>
      <w:divBdr>
        <w:top w:val="none" w:sz="0" w:space="0" w:color="auto"/>
        <w:left w:val="none" w:sz="0" w:space="0" w:color="auto"/>
        <w:bottom w:val="none" w:sz="0" w:space="0" w:color="auto"/>
        <w:right w:val="none" w:sz="0" w:space="0" w:color="auto"/>
      </w:divBdr>
      <w:divsChild>
        <w:div w:id="724527174">
          <w:marLeft w:val="0"/>
          <w:marRight w:val="0"/>
          <w:marTop w:val="0"/>
          <w:marBottom w:val="0"/>
          <w:divBdr>
            <w:top w:val="none" w:sz="0" w:space="0" w:color="auto"/>
            <w:left w:val="none" w:sz="0" w:space="0" w:color="auto"/>
            <w:bottom w:val="none" w:sz="0" w:space="0" w:color="auto"/>
            <w:right w:val="none" w:sz="0" w:space="0" w:color="auto"/>
          </w:divBdr>
        </w:div>
        <w:div w:id="1683899833">
          <w:marLeft w:val="0"/>
          <w:marRight w:val="0"/>
          <w:marTop w:val="0"/>
          <w:marBottom w:val="0"/>
          <w:divBdr>
            <w:top w:val="none" w:sz="0" w:space="0" w:color="auto"/>
            <w:left w:val="none" w:sz="0" w:space="0" w:color="auto"/>
            <w:bottom w:val="none" w:sz="0" w:space="0" w:color="auto"/>
            <w:right w:val="none" w:sz="0" w:space="0" w:color="auto"/>
          </w:divBdr>
        </w:div>
        <w:div w:id="1518277326">
          <w:marLeft w:val="0"/>
          <w:marRight w:val="0"/>
          <w:marTop w:val="0"/>
          <w:marBottom w:val="0"/>
          <w:divBdr>
            <w:top w:val="none" w:sz="0" w:space="0" w:color="auto"/>
            <w:left w:val="none" w:sz="0" w:space="0" w:color="auto"/>
            <w:bottom w:val="none" w:sz="0" w:space="0" w:color="auto"/>
            <w:right w:val="none" w:sz="0" w:space="0" w:color="auto"/>
          </w:divBdr>
        </w:div>
        <w:div w:id="118425312">
          <w:marLeft w:val="0"/>
          <w:marRight w:val="0"/>
          <w:marTop w:val="0"/>
          <w:marBottom w:val="0"/>
          <w:divBdr>
            <w:top w:val="none" w:sz="0" w:space="0" w:color="auto"/>
            <w:left w:val="none" w:sz="0" w:space="0" w:color="auto"/>
            <w:bottom w:val="none" w:sz="0" w:space="0" w:color="auto"/>
            <w:right w:val="none" w:sz="0" w:space="0" w:color="auto"/>
          </w:divBdr>
        </w:div>
        <w:div w:id="1181234743">
          <w:marLeft w:val="0"/>
          <w:marRight w:val="0"/>
          <w:marTop w:val="0"/>
          <w:marBottom w:val="0"/>
          <w:divBdr>
            <w:top w:val="none" w:sz="0" w:space="0" w:color="auto"/>
            <w:left w:val="none" w:sz="0" w:space="0" w:color="auto"/>
            <w:bottom w:val="none" w:sz="0" w:space="0" w:color="auto"/>
            <w:right w:val="none" w:sz="0" w:space="0" w:color="auto"/>
          </w:divBdr>
        </w:div>
        <w:div w:id="1940217210">
          <w:marLeft w:val="0"/>
          <w:marRight w:val="0"/>
          <w:marTop w:val="0"/>
          <w:marBottom w:val="0"/>
          <w:divBdr>
            <w:top w:val="none" w:sz="0" w:space="0" w:color="auto"/>
            <w:left w:val="none" w:sz="0" w:space="0" w:color="auto"/>
            <w:bottom w:val="none" w:sz="0" w:space="0" w:color="auto"/>
            <w:right w:val="none" w:sz="0" w:space="0" w:color="auto"/>
          </w:divBdr>
        </w:div>
        <w:div w:id="1053039388">
          <w:marLeft w:val="0"/>
          <w:marRight w:val="0"/>
          <w:marTop w:val="0"/>
          <w:marBottom w:val="0"/>
          <w:divBdr>
            <w:top w:val="none" w:sz="0" w:space="0" w:color="auto"/>
            <w:left w:val="none" w:sz="0" w:space="0" w:color="auto"/>
            <w:bottom w:val="none" w:sz="0" w:space="0" w:color="auto"/>
            <w:right w:val="none" w:sz="0" w:space="0" w:color="auto"/>
          </w:divBdr>
        </w:div>
        <w:div w:id="275718782">
          <w:marLeft w:val="0"/>
          <w:marRight w:val="0"/>
          <w:marTop w:val="0"/>
          <w:marBottom w:val="0"/>
          <w:divBdr>
            <w:top w:val="none" w:sz="0" w:space="0" w:color="auto"/>
            <w:left w:val="none" w:sz="0" w:space="0" w:color="auto"/>
            <w:bottom w:val="none" w:sz="0" w:space="0" w:color="auto"/>
            <w:right w:val="none" w:sz="0" w:space="0" w:color="auto"/>
          </w:divBdr>
        </w:div>
        <w:div w:id="1113403907">
          <w:marLeft w:val="0"/>
          <w:marRight w:val="0"/>
          <w:marTop w:val="0"/>
          <w:marBottom w:val="0"/>
          <w:divBdr>
            <w:top w:val="none" w:sz="0" w:space="0" w:color="auto"/>
            <w:left w:val="none" w:sz="0" w:space="0" w:color="auto"/>
            <w:bottom w:val="none" w:sz="0" w:space="0" w:color="auto"/>
            <w:right w:val="none" w:sz="0" w:space="0" w:color="auto"/>
          </w:divBdr>
        </w:div>
        <w:div w:id="841357386">
          <w:marLeft w:val="0"/>
          <w:marRight w:val="0"/>
          <w:marTop w:val="0"/>
          <w:marBottom w:val="0"/>
          <w:divBdr>
            <w:top w:val="none" w:sz="0" w:space="0" w:color="auto"/>
            <w:left w:val="none" w:sz="0" w:space="0" w:color="auto"/>
            <w:bottom w:val="none" w:sz="0" w:space="0" w:color="auto"/>
            <w:right w:val="none" w:sz="0" w:space="0" w:color="auto"/>
          </w:divBdr>
        </w:div>
        <w:div w:id="1800032146">
          <w:marLeft w:val="0"/>
          <w:marRight w:val="0"/>
          <w:marTop w:val="0"/>
          <w:marBottom w:val="0"/>
          <w:divBdr>
            <w:top w:val="none" w:sz="0" w:space="0" w:color="auto"/>
            <w:left w:val="none" w:sz="0" w:space="0" w:color="auto"/>
            <w:bottom w:val="none" w:sz="0" w:space="0" w:color="auto"/>
            <w:right w:val="none" w:sz="0" w:space="0" w:color="auto"/>
          </w:divBdr>
        </w:div>
        <w:div w:id="709189400">
          <w:marLeft w:val="0"/>
          <w:marRight w:val="0"/>
          <w:marTop w:val="0"/>
          <w:marBottom w:val="0"/>
          <w:divBdr>
            <w:top w:val="none" w:sz="0" w:space="0" w:color="auto"/>
            <w:left w:val="none" w:sz="0" w:space="0" w:color="auto"/>
            <w:bottom w:val="none" w:sz="0" w:space="0" w:color="auto"/>
            <w:right w:val="none" w:sz="0" w:space="0" w:color="auto"/>
          </w:divBdr>
        </w:div>
        <w:div w:id="236475673">
          <w:marLeft w:val="0"/>
          <w:marRight w:val="0"/>
          <w:marTop w:val="0"/>
          <w:marBottom w:val="0"/>
          <w:divBdr>
            <w:top w:val="none" w:sz="0" w:space="0" w:color="auto"/>
            <w:left w:val="none" w:sz="0" w:space="0" w:color="auto"/>
            <w:bottom w:val="none" w:sz="0" w:space="0" w:color="auto"/>
            <w:right w:val="none" w:sz="0" w:space="0" w:color="auto"/>
          </w:divBdr>
        </w:div>
        <w:div w:id="1481118970">
          <w:marLeft w:val="0"/>
          <w:marRight w:val="0"/>
          <w:marTop w:val="0"/>
          <w:marBottom w:val="0"/>
          <w:divBdr>
            <w:top w:val="none" w:sz="0" w:space="0" w:color="auto"/>
            <w:left w:val="none" w:sz="0" w:space="0" w:color="auto"/>
            <w:bottom w:val="none" w:sz="0" w:space="0" w:color="auto"/>
            <w:right w:val="none" w:sz="0" w:space="0" w:color="auto"/>
          </w:divBdr>
        </w:div>
        <w:div w:id="1651908703">
          <w:marLeft w:val="0"/>
          <w:marRight w:val="0"/>
          <w:marTop w:val="0"/>
          <w:marBottom w:val="0"/>
          <w:divBdr>
            <w:top w:val="none" w:sz="0" w:space="0" w:color="auto"/>
            <w:left w:val="none" w:sz="0" w:space="0" w:color="auto"/>
            <w:bottom w:val="none" w:sz="0" w:space="0" w:color="auto"/>
            <w:right w:val="none" w:sz="0" w:space="0" w:color="auto"/>
          </w:divBdr>
        </w:div>
        <w:div w:id="674646023">
          <w:marLeft w:val="0"/>
          <w:marRight w:val="0"/>
          <w:marTop w:val="0"/>
          <w:marBottom w:val="0"/>
          <w:divBdr>
            <w:top w:val="none" w:sz="0" w:space="0" w:color="auto"/>
            <w:left w:val="none" w:sz="0" w:space="0" w:color="auto"/>
            <w:bottom w:val="none" w:sz="0" w:space="0" w:color="auto"/>
            <w:right w:val="none" w:sz="0" w:space="0" w:color="auto"/>
          </w:divBdr>
        </w:div>
        <w:div w:id="1133253454">
          <w:marLeft w:val="0"/>
          <w:marRight w:val="0"/>
          <w:marTop w:val="0"/>
          <w:marBottom w:val="0"/>
          <w:divBdr>
            <w:top w:val="none" w:sz="0" w:space="0" w:color="auto"/>
            <w:left w:val="none" w:sz="0" w:space="0" w:color="auto"/>
            <w:bottom w:val="none" w:sz="0" w:space="0" w:color="auto"/>
            <w:right w:val="none" w:sz="0" w:space="0" w:color="auto"/>
          </w:divBdr>
        </w:div>
        <w:div w:id="349840014">
          <w:marLeft w:val="0"/>
          <w:marRight w:val="0"/>
          <w:marTop w:val="0"/>
          <w:marBottom w:val="0"/>
          <w:divBdr>
            <w:top w:val="none" w:sz="0" w:space="0" w:color="auto"/>
            <w:left w:val="none" w:sz="0" w:space="0" w:color="auto"/>
            <w:bottom w:val="none" w:sz="0" w:space="0" w:color="auto"/>
            <w:right w:val="none" w:sz="0" w:space="0" w:color="auto"/>
          </w:divBdr>
        </w:div>
      </w:divsChild>
    </w:div>
    <w:div w:id="1055469879">
      <w:bodyDiv w:val="1"/>
      <w:marLeft w:val="0"/>
      <w:marRight w:val="0"/>
      <w:marTop w:val="0"/>
      <w:marBottom w:val="0"/>
      <w:divBdr>
        <w:top w:val="none" w:sz="0" w:space="0" w:color="auto"/>
        <w:left w:val="none" w:sz="0" w:space="0" w:color="auto"/>
        <w:bottom w:val="none" w:sz="0" w:space="0" w:color="auto"/>
        <w:right w:val="none" w:sz="0" w:space="0" w:color="auto"/>
      </w:divBdr>
    </w:div>
    <w:div w:id="1101876913">
      <w:bodyDiv w:val="1"/>
      <w:marLeft w:val="0"/>
      <w:marRight w:val="0"/>
      <w:marTop w:val="0"/>
      <w:marBottom w:val="0"/>
      <w:divBdr>
        <w:top w:val="none" w:sz="0" w:space="0" w:color="auto"/>
        <w:left w:val="none" w:sz="0" w:space="0" w:color="auto"/>
        <w:bottom w:val="none" w:sz="0" w:space="0" w:color="auto"/>
        <w:right w:val="none" w:sz="0" w:space="0" w:color="auto"/>
      </w:divBdr>
    </w:div>
    <w:div w:id="1138956022">
      <w:bodyDiv w:val="1"/>
      <w:marLeft w:val="0"/>
      <w:marRight w:val="0"/>
      <w:marTop w:val="0"/>
      <w:marBottom w:val="0"/>
      <w:divBdr>
        <w:top w:val="none" w:sz="0" w:space="0" w:color="auto"/>
        <w:left w:val="none" w:sz="0" w:space="0" w:color="auto"/>
        <w:bottom w:val="none" w:sz="0" w:space="0" w:color="auto"/>
        <w:right w:val="none" w:sz="0" w:space="0" w:color="auto"/>
      </w:divBdr>
      <w:divsChild>
        <w:div w:id="2068453128">
          <w:marLeft w:val="0"/>
          <w:marRight w:val="0"/>
          <w:marTop w:val="0"/>
          <w:marBottom w:val="0"/>
          <w:divBdr>
            <w:top w:val="none" w:sz="0" w:space="0" w:color="auto"/>
            <w:left w:val="none" w:sz="0" w:space="0" w:color="auto"/>
            <w:bottom w:val="none" w:sz="0" w:space="0" w:color="auto"/>
            <w:right w:val="none" w:sz="0" w:space="0" w:color="auto"/>
          </w:divBdr>
        </w:div>
        <w:div w:id="592788553">
          <w:marLeft w:val="0"/>
          <w:marRight w:val="0"/>
          <w:marTop w:val="0"/>
          <w:marBottom w:val="0"/>
          <w:divBdr>
            <w:top w:val="none" w:sz="0" w:space="0" w:color="auto"/>
            <w:left w:val="none" w:sz="0" w:space="0" w:color="auto"/>
            <w:bottom w:val="none" w:sz="0" w:space="0" w:color="auto"/>
            <w:right w:val="none" w:sz="0" w:space="0" w:color="auto"/>
          </w:divBdr>
        </w:div>
        <w:div w:id="1150946213">
          <w:marLeft w:val="0"/>
          <w:marRight w:val="0"/>
          <w:marTop w:val="0"/>
          <w:marBottom w:val="0"/>
          <w:divBdr>
            <w:top w:val="none" w:sz="0" w:space="0" w:color="auto"/>
            <w:left w:val="none" w:sz="0" w:space="0" w:color="auto"/>
            <w:bottom w:val="none" w:sz="0" w:space="0" w:color="auto"/>
            <w:right w:val="none" w:sz="0" w:space="0" w:color="auto"/>
          </w:divBdr>
        </w:div>
        <w:div w:id="633291034">
          <w:marLeft w:val="0"/>
          <w:marRight w:val="0"/>
          <w:marTop w:val="0"/>
          <w:marBottom w:val="0"/>
          <w:divBdr>
            <w:top w:val="none" w:sz="0" w:space="0" w:color="auto"/>
            <w:left w:val="none" w:sz="0" w:space="0" w:color="auto"/>
            <w:bottom w:val="none" w:sz="0" w:space="0" w:color="auto"/>
            <w:right w:val="none" w:sz="0" w:space="0" w:color="auto"/>
          </w:divBdr>
        </w:div>
        <w:div w:id="1844541699">
          <w:marLeft w:val="0"/>
          <w:marRight w:val="0"/>
          <w:marTop w:val="0"/>
          <w:marBottom w:val="0"/>
          <w:divBdr>
            <w:top w:val="none" w:sz="0" w:space="0" w:color="auto"/>
            <w:left w:val="none" w:sz="0" w:space="0" w:color="auto"/>
            <w:bottom w:val="none" w:sz="0" w:space="0" w:color="auto"/>
            <w:right w:val="none" w:sz="0" w:space="0" w:color="auto"/>
          </w:divBdr>
        </w:div>
        <w:div w:id="90665100">
          <w:marLeft w:val="0"/>
          <w:marRight w:val="0"/>
          <w:marTop w:val="0"/>
          <w:marBottom w:val="0"/>
          <w:divBdr>
            <w:top w:val="none" w:sz="0" w:space="0" w:color="auto"/>
            <w:left w:val="none" w:sz="0" w:space="0" w:color="auto"/>
            <w:bottom w:val="none" w:sz="0" w:space="0" w:color="auto"/>
            <w:right w:val="none" w:sz="0" w:space="0" w:color="auto"/>
          </w:divBdr>
        </w:div>
        <w:div w:id="602497560">
          <w:marLeft w:val="0"/>
          <w:marRight w:val="0"/>
          <w:marTop w:val="0"/>
          <w:marBottom w:val="0"/>
          <w:divBdr>
            <w:top w:val="none" w:sz="0" w:space="0" w:color="auto"/>
            <w:left w:val="none" w:sz="0" w:space="0" w:color="auto"/>
            <w:bottom w:val="none" w:sz="0" w:space="0" w:color="auto"/>
            <w:right w:val="none" w:sz="0" w:space="0" w:color="auto"/>
          </w:divBdr>
        </w:div>
        <w:div w:id="43457734">
          <w:marLeft w:val="0"/>
          <w:marRight w:val="0"/>
          <w:marTop w:val="0"/>
          <w:marBottom w:val="0"/>
          <w:divBdr>
            <w:top w:val="none" w:sz="0" w:space="0" w:color="auto"/>
            <w:left w:val="none" w:sz="0" w:space="0" w:color="auto"/>
            <w:bottom w:val="none" w:sz="0" w:space="0" w:color="auto"/>
            <w:right w:val="none" w:sz="0" w:space="0" w:color="auto"/>
          </w:divBdr>
        </w:div>
        <w:div w:id="90977659">
          <w:marLeft w:val="0"/>
          <w:marRight w:val="0"/>
          <w:marTop w:val="0"/>
          <w:marBottom w:val="0"/>
          <w:divBdr>
            <w:top w:val="none" w:sz="0" w:space="0" w:color="auto"/>
            <w:left w:val="none" w:sz="0" w:space="0" w:color="auto"/>
            <w:bottom w:val="none" w:sz="0" w:space="0" w:color="auto"/>
            <w:right w:val="none" w:sz="0" w:space="0" w:color="auto"/>
          </w:divBdr>
        </w:div>
        <w:div w:id="980578392">
          <w:marLeft w:val="0"/>
          <w:marRight w:val="0"/>
          <w:marTop w:val="0"/>
          <w:marBottom w:val="0"/>
          <w:divBdr>
            <w:top w:val="none" w:sz="0" w:space="0" w:color="auto"/>
            <w:left w:val="none" w:sz="0" w:space="0" w:color="auto"/>
            <w:bottom w:val="none" w:sz="0" w:space="0" w:color="auto"/>
            <w:right w:val="none" w:sz="0" w:space="0" w:color="auto"/>
          </w:divBdr>
        </w:div>
        <w:div w:id="205526008">
          <w:marLeft w:val="0"/>
          <w:marRight w:val="0"/>
          <w:marTop w:val="0"/>
          <w:marBottom w:val="0"/>
          <w:divBdr>
            <w:top w:val="none" w:sz="0" w:space="0" w:color="auto"/>
            <w:left w:val="none" w:sz="0" w:space="0" w:color="auto"/>
            <w:bottom w:val="none" w:sz="0" w:space="0" w:color="auto"/>
            <w:right w:val="none" w:sz="0" w:space="0" w:color="auto"/>
          </w:divBdr>
        </w:div>
        <w:div w:id="737286267">
          <w:marLeft w:val="0"/>
          <w:marRight w:val="0"/>
          <w:marTop w:val="0"/>
          <w:marBottom w:val="0"/>
          <w:divBdr>
            <w:top w:val="none" w:sz="0" w:space="0" w:color="auto"/>
            <w:left w:val="none" w:sz="0" w:space="0" w:color="auto"/>
            <w:bottom w:val="none" w:sz="0" w:space="0" w:color="auto"/>
            <w:right w:val="none" w:sz="0" w:space="0" w:color="auto"/>
          </w:divBdr>
        </w:div>
        <w:div w:id="1351493651">
          <w:marLeft w:val="0"/>
          <w:marRight w:val="0"/>
          <w:marTop w:val="0"/>
          <w:marBottom w:val="0"/>
          <w:divBdr>
            <w:top w:val="none" w:sz="0" w:space="0" w:color="auto"/>
            <w:left w:val="none" w:sz="0" w:space="0" w:color="auto"/>
            <w:bottom w:val="none" w:sz="0" w:space="0" w:color="auto"/>
            <w:right w:val="none" w:sz="0" w:space="0" w:color="auto"/>
          </w:divBdr>
        </w:div>
        <w:div w:id="706837277">
          <w:marLeft w:val="0"/>
          <w:marRight w:val="0"/>
          <w:marTop w:val="0"/>
          <w:marBottom w:val="0"/>
          <w:divBdr>
            <w:top w:val="none" w:sz="0" w:space="0" w:color="auto"/>
            <w:left w:val="none" w:sz="0" w:space="0" w:color="auto"/>
            <w:bottom w:val="none" w:sz="0" w:space="0" w:color="auto"/>
            <w:right w:val="none" w:sz="0" w:space="0" w:color="auto"/>
          </w:divBdr>
        </w:div>
        <w:div w:id="933050957">
          <w:marLeft w:val="0"/>
          <w:marRight w:val="0"/>
          <w:marTop w:val="0"/>
          <w:marBottom w:val="0"/>
          <w:divBdr>
            <w:top w:val="none" w:sz="0" w:space="0" w:color="auto"/>
            <w:left w:val="none" w:sz="0" w:space="0" w:color="auto"/>
            <w:bottom w:val="none" w:sz="0" w:space="0" w:color="auto"/>
            <w:right w:val="none" w:sz="0" w:space="0" w:color="auto"/>
          </w:divBdr>
        </w:div>
        <w:div w:id="1174881369">
          <w:marLeft w:val="0"/>
          <w:marRight w:val="0"/>
          <w:marTop w:val="0"/>
          <w:marBottom w:val="0"/>
          <w:divBdr>
            <w:top w:val="none" w:sz="0" w:space="0" w:color="auto"/>
            <w:left w:val="none" w:sz="0" w:space="0" w:color="auto"/>
            <w:bottom w:val="none" w:sz="0" w:space="0" w:color="auto"/>
            <w:right w:val="none" w:sz="0" w:space="0" w:color="auto"/>
          </w:divBdr>
        </w:div>
        <w:div w:id="360979586">
          <w:marLeft w:val="0"/>
          <w:marRight w:val="0"/>
          <w:marTop w:val="0"/>
          <w:marBottom w:val="0"/>
          <w:divBdr>
            <w:top w:val="none" w:sz="0" w:space="0" w:color="auto"/>
            <w:left w:val="none" w:sz="0" w:space="0" w:color="auto"/>
            <w:bottom w:val="none" w:sz="0" w:space="0" w:color="auto"/>
            <w:right w:val="none" w:sz="0" w:space="0" w:color="auto"/>
          </w:divBdr>
        </w:div>
        <w:div w:id="1033654527">
          <w:marLeft w:val="0"/>
          <w:marRight w:val="0"/>
          <w:marTop w:val="0"/>
          <w:marBottom w:val="0"/>
          <w:divBdr>
            <w:top w:val="none" w:sz="0" w:space="0" w:color="auto"/>
            <w:left w:val="none" w:sz="0" w:space="0" w:color="auto"/>
            <w:bottom w:val="none" w:sz="0" w:space="0" w:color="auto"/>
            <w:right w:val="none" w:sz="0" w:space="0" w:color="auto"/>
          </w:divBdr>
        </w:div>
        <w:div w:id="1838643018">
          <w:marLeft w:val="0"/>
          <w:marRight w:val="0"/>
          <w:marTop w:val="0"/>
          <w:marBottom w:val="0"/>
          <w:divBdr>
            <w:top w:val="none" w:sz="0" w:space="0" w:color="auto"/>
            <w:left w:val="none" w:sz="0" w:space="0" w:color="auto"/>
            <w:bottom w:val="none" w:sz="0" w:space="0" w:color="auto"/>
            <w:right w:val="none" w:sz="0" w:space="0" w:color="auto"/>
          </w:divBdr>
        </w:div>
        <w:div w:id="216286945">
          <w:marLeft w:val="0"/>
          <w:marRight w:val="0"/>
          <w:marTop w:val="0"/>
          <w:marBottom w:val="0"/>
          <w:divBdr>
            <w:top w:val="none" w:sz="0" w:space="0" w:color="auto"/>
            <w:left w:val="none" w:sz="0" w:space="0" w:color="auto"/>
            <w:bottom w:val="none" w:sz="0" w:space="0" w:color="auto"/>
            <w:right w:val="none" w:sz="0" w:space="0" w:color="auto"/>
          </w:divBdr>
        </w:div>
      </w:divsChild>
    </w:div>
    <w:div w:id="1226447841">
      <w:bodyDiv w:val="1"/>
      <w:marLeft w:val="0"/>
      <w:marRight w:val="0"/>
      <w:marTop w:val="0"/>
      <w:marBottom w:val="0"/>
      <w:divBdr>
        <w:top w:val="none" w:sz="0" w:space="0" w:color="auto"/>
        <w:left w:val="none" w:sz="0" w:space="0" w:color="auto"/>
        <w:bottom w:val="none" w:sz="0" w:space="0" w:color="auto"/>
        <w:right w:val="none" w:sz="0" w:space="0" w:color="auto"/>
      </w:divBdr>
    </w:div>
    <w:div w:id="1283343946">
      <w:bodyDiv w:val="1"/>
      <w:marLeft w:val="0"/>
      <w:marRight w:val="0"/>
      <w:marTop w:val="0"/>
      <w:marBottom w:val="0"/>
      <w:divBdr>
        <w:top w:val="none" w:sz="0" w:space="0" w:color="auto"/>
        <w:left w:val="none" w:sz="0" w:space="0" w:color="auto"/>
        <w:bottom w:val="none" w:sz="0" w:space="0" w:color="auto"/>
        <w:right w:val="none" w:sz="0" w:space="0" w:color="auto"/>
      </w:divBdr>
    </w:div>
    <w:div w:id="1317684005">
      <w:bodyDiv w:val="1"/>
      <w:marLeft w:val="0"/>
      <w:marRight w:val="0"/>
      <w:marTop w:val="0"/>
      <w:marBottom w:val="0"/>
      <w:divBdr>
        <w:top w:val="none" w:sz="0" w:space="0" w:color="auto"/>
        <w:left w:val="none" w:sz="0" w:space="0" w:color="auto"/>
        <w:bottom w:val="none" w:sz="0" w:space="0" w:color="auto"/>
        <w:right w:val="none" w:sz="0" w:space="0" w:color="auto"/>
      </w:divBdr>
    </w:div>
    <w:div w:id="1330717250">
      <w:bodyDiv w:val="1"/>
      <w:marLeft w:val="0"/>
      <w:marRight w:val="0"/>
      <w:marTop w:val="0"/>
      <w:marBottom w:val="0"/>
      <w:divBdr>
        <w:top w:val="none" w:sz="0" w:space="0" w:color="auto"/>
        <w:left w:val="none" w:sz="0" w:space="0" w:color="auto"/>
        <w:bottom w:val="none" w:sz="0" w:space="0" w:color="auto"/>
        <w:right w:val="none" w:sz="0" w:space="0" w:color="auto"/>
      </w:divBdr>
    </w:div>
    <w:div w:id="1346782581">
      <w:bodyDiv w:val="1"/>
      <w:marLeft w:val="0"/>
      <w:marRight w:val="0"/>
      <w:marTop w:val="0"/>
      <w:marBottom w:val="0"/>
      <w:divBdr>
        <w:top w:val="none" w:sz="0" w:space="0" w:color="auto"/>
        <w:left w:val="none" w:sz="0" w:space="0" w:color="auto"/>
        <w:bottom w:val="none" w:sz="0" w:space="0" w:color="auto"/>
        <w:right w:val="none" w:sz="0" w:space="0" w:color="auto"/>
      </w:divBdr>
      <w:divsChild>
        <w:div w:id="1566911249">
          <w:marLeft w:val="0"/>
          <w:marRight w:val="0"/>
          <w:marTop w:val="0"/>
          <w:marBottom w:val="0"/>
          <w:divBdr>
            <w:top w:val="none" w:sz="0" w:space="0" w:color="auto"/>
            <w:left w:val="none" w:sz="0" w:space="0" w:color="auto"/>
            <w:bottom w:val="none" w:sz="0" w:space="0" w:color="auto"/>
            <w:right w:val="none" w:sz="0" w:space="0" w:color="auto"/>
          </w:divBdr>
          <w:divsChild>
            <w:div w:id="1012606070">
              <w:marLeft w:val="0"/>
              <w:marRight w:val="0"/>
              <w:marTop w:val="0"/>
              <w:marBottom w:val="0"/>
              <w:divBdr>
                <w:top w:val="none" w:sz="0" w:space="0" w:color="auto"/>
                <w:left w:val="none" w:sz="0" w:space="0" w:color="auto"/>
                <w:bottom w:val="none" w:sz="0" w:space="0" w:color="auto"/>
                <w:right w:val="none" w:sz="0" w:space="0" w:color="auto"/>
              </w:divBdr>
              <w:divsChild>
                <w:div w:id="990908562">
                  <w:marLeft w:val="0"/>
                  <w:marRight w:val="0"/>
                  <w:marTop w:val="0"/>
                  <w:marBottom w:val="0"/>
                  <w:divBdr>
                    <w:top w:val="none" w:sz="0" w:space="0" w:color="auto"/>
                    <w:left w:val="none" w:sz="0" w:space="0" w:color="auto"/>
                    <w:bottom w:val="none" w:sz="0" w:space="0" w:color="auto"/>
                    <w:right w:val="none" w:sz="0" w:space="0" w:color="auto"/>
                  </w:divBdr>
                  <w:divsChild>
                    <w:div w:id="1514101491">
                      <w:marLeft w:val="0"/>
                      <w:marRight w:val="0"/>
                      <w:marTop w:val="0"/>
                      <w:marBottom w:val="0"/>
                      <w:divBdr>
                        <w:top w:val="none" w:sz="0" w:space="0" w:color="auto"/>
                        <w:left w:val="none" w:sz="0" w:space="0" w:color="auto"/>
                        <w:bottom w:val="none" w:sz="0" w:space="0" w:color="auto"/>
                        <w:right w:val="none" w:sz="0" w:space="0" w:color="auto"/>
                      </w:divBdr>
                      <w:divsChild>
                        <w:div w:id="2126923777">
                          <w:marLeft w:val="0"/>
                          <w:marRight w:val="0"/>
                          <w:marTop w:val="0"/>
                          <w:marBottom w:val="0"/>
                          <w:divBdr>
                            <w:top w:val="none" w:sz="0" w:space="0" w:color="auto"/>
                            <w:left w:val="none" w:sz="0" w:space="0" w:color="auto"/>
                            <w:bottom w:val="none" w:sz="0" w:space="0" w:color="auto"/>
                            <w:right w:val="none" w:sz="0" w:space="0" w:color="auto"/>
                          </w:divBdr>
                          <w:divsChild>
                            <w:div w:id="1525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799138">
      <w:bodyDiv w:val="1"/>
      <w:marLeft w:val="0"/>
      <w:marRight w:val="0"/>
      <w:marTop w:val="0"/>
      <w:marBottom w:val="0"/>
      <w:divBdr>
        <w:top w:val="none" w:sz="0" w:space="0" w:color="auto"/>
        <w:left w:val="none" w:sz="0" w:space="0" w:color="auto"/>
        <w:bottom w:val="none" w:sz="0" w:space="0" w:color="auto"/>
        <w:right w:val="none" w:sz="0" w:space="0" w:color="auto"/>
      </w:divBdr>
    </w:div>
    <w:div w:id="1531259020">
      <w:bodyDiv w:val="1"/>
      <w:marLeft w:val="0"/>
      <w:marRight w:val="0"/>
      <w:marTop w:val="0"/>
      <w:marBottom w:val="0"/>
      <w:divBdr>
        <w:top w:val="none" w:sz="0" w:space="0" w:color="auto"/>
        <w:left w:val="none" w:sz="0" w:space="0" w:color="auto"/>
        <w:bottom w:val="none" w:sz="0" w:space="0" w:color="auto"/>
        <w:right w:val="none" w:sz="0" w:space="0" w:color="auto"/>
      </w:divBdr>
      <w:divsChild>
        <w:div w:id="977608822">
          <w:marLeft w:val="0"/>
          <w:marRight w:val="0"/>
          <w:marTop w:val="0"/>
          <w:marBottom w:val="0"/>
          <w:divBdr>
            <w:top w:val="none" w:sz="0" w:space="0" w:color="auto"/>
            <w:left w:val="none" w:sz="0" w:space="0" w:color="auto"/>
            <w:bottom w:val="none" w:sz="0" w:space="0" w:color="auto"/>
            <w:right w:val="none" w:sz="0" w:space="0" w:color="auto"/>
          </w:divBdr>
        </w:div>
        <w:div w:id="1803771285">
          <w:marLeft w:val="0"/>
          <w:marRight w:val="0"/>
          <w:marTop w:val="0"/>
          <w:marBottom w:val="0"/>
          <w:divBdr>
            <w:top w:val="none" w:sz="0" w:space="0" w:color="auto"/>
            <w:left w:val="none" w:sz="0" w:space="0" w:color="auto"/>
            <w:bottom w:val="none" w:sz="0" w:space="0" w:color="auto"/>
            <w:right w:val="none" w:sz="0" w:space="0" w:color="auto"/>
          </w:divBdr>
        </w:div>
        <w:div w:id="984354640">
          <w:marLeft w:val="0"/>
          <w:marRight w:val="0"/>
          <w:marTop w:val="0"/>
          <w:marBottom w:val="0"/>
          <w:divBdr>
            <w:top w:val="none" w:sz="0" w:space="0" w:color="auto"/>
            <w:left w:val="none" w:sz="0" w:space="0" w:color="auto"/>
            <w:bottom w:val="none" w:sz="0" w:space="0" w:color="auto"/>
            <w:right w:val="none" w:sz="0" w:space="0" w:color="auto"/>
          </w:divBdr>
        </w:div>
        <w:div w:id="1881433361">
          <w:marLeft w:val="0"/>
          <w:marRight w:val="0"/>
          <w:marTop w:val="0"/>
          <w:marBottom w:val="0"/>
          <w:divBdr>
            <w:top w:val="none" w:sz="0" w:space="0" w:color="auto"/>
            <w:left w:val="none" w:sz="0" w:space="0" w:color="auto"/>
            <w:bottom w:val="none" w:sz="0" w:space="0" w:color="auto"/>
            <w:right w:val="none" w:sz="0" w:space="0" w:color="auto"/>
          </w:divBdr>
        </w:div>
        <w:div w:id="823665039">
          <w:marLeft w:val="0"/>
          <w:marRight w:val="0"/>
          <w:marTop w:val="0"/>
          <w:marBottom w:val="0"/>
          <w:divBdr>
            <w:top w:val="none" w:sz="0" w:space="0" w:color="auto"/>
            <w:left w:val="none" w:sz="0" w:space="0" w:color="auto"/>
            <w:bottom w:val="none" w:sz="0" w:space="0" w:color="auto"/>
            <w:right w:val="none" w:sz="0" w:space="0" w:color="auto"/>
          </w:divBdr>
        </w:div>
        <w:div w:id="1751197803">
          <w:marLeft w:val="0"/>
          <w:marRight w:val="0"/>
          <w:marTop w:val="0"/>
          <w:marBottom w:val="0"/>
          <w:divBdr>
            <w:top w:val="none" w:sz="0" w:space="0" w:color="auto"/>
            <w:left w:val="none" w:sz="0" w:space="0" w:color="auto"/>
            <w:bottom w:val="none" w:sz="0" w:space="0" w:color="auto"/>
            <w:right w:val="none" w:sz="0" w:space="0" w:color="auto"/>
          </w:divBdr>
        </w:div>
        <w:div w:id="2095857388">
          <w:marLeft w:val="0"/>
          <w:marRight w:val="0"/>
          <w:marTop w:val="0"/>
          <w:marBottom w:val="0"/>
          <w:divBdr>
            <w:top w:val="none" w:sz="0" w:space="0" w:color="auto"/>
            <w:left w:val="none" w:sz="0" w:space="0" w:color="auto"/>
            <w:bottom w:val="none" w:sz="0" w:space="0" w:color="auto"/>
            <w:right w:val="none" w:sz="0" w:space="0" w:color="auto"/>
          </w:divBdr>
        </w:div>
        <w:div w:id="1350374920">
          <w:marLeft w:val="0"/>
          <w:marRight w:val="0"/>
          <w:marTop w:val="0"/>
          <w:marBottom w:val="0"/>
          <w:divBdr>
            <w:top w:val="none" w:sz="0" w:space="0" w:color="auto"/>
            <w:left w:val="none" w:sz="0" w:space="0" w:color="auto"/>
            <w:bottom w:val="none" w:sz="0" w:space="0" w:color="auto"/>
            <w:right w:val="none" w:sz="0" w:space="0" w:color="auto"/>
          </w:divBdr>
        </w:div>
        <w:div w:id="1002398007">
          <w:marLeft w:val="0"/>
          <w:marRight w:val="0"/>
          <w:marTop w:val="0"/>
          <w:marBottom w:val="0"/>
          <w:divBdr>
            <w:top w:val="none" w:sz="0" w:space="0" w:color="auto"/>
            <w:left w:val="none" w:sz="0" w:space="0" w:color="auto"/>
            <w:bottom w:val="none" w:sz="0" w:space="0" w:color="auto"/>
            <w:right w:val="none" w:sz="0" w:space="0" w:color="auto"/>
          </w:divBdr>
        </w:div>
        <w:div w:id="278683314">
          <w:marLeft w:val="0"/>
          <w:marRight w:val="0"/>
          <w:marTop w:val="0"/>
          <w:marBottom w:val="0"/>
          <w:divBdr>
            <w:top w:val="none" w:sz="0" w:space="0" w:color="auto"/>
            <w:left w:val="none" w:sz="0" w:space="0" w:color="auto"/>
            <w:bottom w:val="none" w:sz="0" w:space="0" w:color="auto"/>
            <w:right w:val="none" w:sz="0" w:space="0" w:color="auto"/>
          </w:divBdr>
        </w:div>
        <w:div w:id="137764840">
          <w:marLeft w:val="0"/>
          <w:marRight w:val="0"/>
          <w:marTop w:val="0"/>
          <w:marBottom w:val="0"/>
          <w:divBdr>
            <w:top w:val="none" w:sz="0" w:space="0" w:color="auto"/>
            <w:left w:val="none" w:sz="0" w:space="0" w:color="auto"/>
            <w:bottom w:val="none" w:sz="0" w:space="0" w:color="auto"/>
            <w:right w:val="none" w:sz="0" w:space="0" w:color="auto"/>
          </w:divBdr>
        </w:div>
        <w:div w:id="1165777445">
          <w:marLeft w:val="0"/>
          <w:marRight w:val="0"/>
          <w:marTop w:val="0"/>
          <w:marBottom w:val="0"/>
          <w:divBdr>
            <w:top w:val="none" w:sz="0" w:space="0" w:color="auto"/>
            <w:left w:val="none" w:sz="0" w:space="0" w:color="auto"/>
            <w:bottom w:val="none" w:sz="0" w:space="0" w:color="auto"/>
            <w:right w:val="none" w:sz="0" w:space="0" w:color="auto"/>
          </w:divBdr>
        </w:div>
        <w:div w:id="1677463437">
          <w:marLeft w:val="0"/>
          <w:marRight w:val="0"/>
          <w:marTop w:val="0"/>
          <w:marBottom w:val="0"/>
          <w:divBdr>
            <w:top w:val="none" w:sz="0" w:space="0" w:color="auto"/>
            <w:left w:val="none" w:sz="0" w:space="0" w:color="auto"/>
            <w:bottom w:val="none" w:sz="0" w:space="0" w:color="auto"/>
            <w:right w:val="none" w:sz="0" w:space="0" w:color="auto"/>
          </w:divBdr>
        </w:div>
        <w:div w:id="1819570109">
          <w:marLeft w:val="0"/>
          <w:marRight w:val="0"/>
          <w:marTop w:val="0"/>
          <w:marBottom w:val="0"/>
          <w:divBdr>
            <w:top w:val="none" w:sz="0" w:space="0" w:color="auto"/>
            <w:left w:val="none" w:sz="0" w:space="0" w:color="auto"/>
            <w:bottom w:val="none" w:sz="0" w:space="0" w:color="auto"/>
            <w:right w:val="none" w:sz="0" w:space="0" w:color="auto"/>
          </w:divBdr>
        </w:div>
        <w:div w:id="1307079676">
          <w:marLeft w:val="0"/>
          <w:marRight w:val="0"/>
          <w:marTop w:val="0"/>
          <w:marBottom w:val="0"/>
          <w:divBdr>
            <w:top w:val="none" w:sz="0" w:space="0" w:color="auto"/>
            <w:left w:val="none" w:sz="0" w:space="0" w:color="auto"/>
            <w:bottom w:val="none" w:sz="0" w:space="0" w:color="auto"/>
            <w:right w:val="none" w:sz="0" w:space="0" w:color="auto"/>
          </w:divBdr>
        </w:div>
        <w:div w:id="603001047">
          <w:marLeft w:val="0"/>
          <w:marRight w:val="0"/>
          <w:marTop w:val="0"/>
          <w:marBottom w:val="0"/>
          <w:divBdr>
            <w:top w:val="none" w:sz="0" w:space="0" w:color="auto"/>
            <w:left w:val="none" w:sz="0" w:space="0" w:color="auto"/>
            <w:bottom w:val="none" w:sz="0" w:space="0" w:color="auto"/>
            <w:right w:val="none" w:sz="0" w:space="0" w:color="auto"/>
          </w:divBdr>
        </w:div>
        <w:div w:id="631640824">
          <w:marLeft w:val="0"/>
          <w:marRight w:val="0"/>
          <w:marTop w:val="0"/>
          <w:marBottom w:val="0"/>
          <w:divBdr>
            <w:top w:val="none" w:sz="0" w:space="0" w:color="auto"/>
            <w:left w:val="none" w:sz="0" w:space="0" w:color="auto"/>
            <w:bottom w:val="none" w:sz="0" w:space="0" w:color="auto"/>
            <w:right w:val="none" w:sz="0" w:space="0" w:color="auto"/>
          </w:divBdr>
        </w:div>
        <w:div w:id="887378769">
          <w:marLeft w:val="0"/>
          <w:marRight w:val="0"/>
          <w:marTop w:val="0"/>
          <w:marBottom w:val="0"/>
          <w:divBdr>
            <w:top w:val="none" w:sz="0" w:space="0" w:color="auto"/>
            <w:left w:val="none" w:sz="0" w:space="0" w:color="auto"/>
            <w:bottom w:val="none" w:sz="0" w:space="0" w:color="auto"/>
            <w:right w:val="none" w:sz="0" w:space="0" w:color="auto"/>
          </w:divBdr>
        </w:div>
        <w:div w:id="2048681286">
          <w:marLeft w:val="0"/>
          <w:marRight w:val="0"/>
          <w:marTop w:val="0"/>
          <w:marBottom w:val="0"/>
          <w:divBdr>
            <w:top w:val="none" w:sz="0" w:space="0" w:color="auto"/>
            <w:left w:val="none" w:sz="0" w:space="0" w:color="auto"/>
            <w:bottom w:val="none" w:sz="0" w:space="0" w:color="auto"/>
            <w:right w:val="none" w:sz="0" w:space="0" w:color="auto"/>
          </w:divBdr>
        </w:div>
        <w:div w:id="1154908008">
          <w:marLeft w:val="0"/>
          <w:marRight w:val="0"/>
          <w:marTop w:val="0"/>
          <w:marBottom w:val="0"/>
          <w:divBdr>
            <w:top w:val="none" w:sz="0" w:space="0" w:color="auto"/>
            <w:left w:val="none" w:sz="0" w:space="0" w:color="auto"/>
            <w:bottom w:val="none" w:sz="0" w:space="0" w:color="auto"/>
            <w:right w:val="none" w:sz="0" w:space="0" w:color="auto"/>
          </w:divBdr>
        </w:div>
      </w:divsChild>
    </w:div>
    <w:div w:id="1600286330">
      <w:bodyDiv w:val="1"/>
      <w:marLeft w:val="0"/>
      <w:marRight w:val="0"/>
      <w:marTop w:val="0"/>
      <w:marBottom w:val="0"/>
      <w:divBdr>
        <w:top w:val="none" w:sz="0" w:space="0" w:color="auto"/>
        <w:left w:val="none" w:sz="0" w:space="0" w:color="auto"/>
        <w:bottom w:val="none" w:sz="0" w:space="0" w:color="auto"/>
        <w:right w:val="none" w:sz="0" w:space="0" w:color="auto"/>
      </w:divBdr>
    </w:div>
    <w:div w:id="1609969162">
      <w:bodyDiv w:val="1"/>
      <w:marLeft w:val="0"/>
      <w:marRight w:val="0"/>
      <w:marTop w:val="0"/>
      <w:marBottom w:val="0"/>
      <w:divBdr>
        <w:top w:val="none" w:sz="0" w:space="0" w:color="auto"/>
        <w:left w:val="none" w:sz="0" w:space="0" w:color="auto"/>
        <w:bottom w:val="none" w:sz="0" w:space="0" w:color="auto"/>
        <w:right w:val="none" w:sz="0" w:space="0" w:color="auto"/>
      </w:divBdr>
    </w:div>
    <w:div w:id="1696227480">
      <w:bodyDiv w:val="1"/>
      <w:marLeft w:val="0"/>
      <w:marRight w:val="0"/>
      <w:marTop w:val="0"/>
      <w:marBottom w:val="0"/>
      <w:divBdr>
        <w:top w:val="none" w:sz="0" w:space="0" w:color="auto"/>
        <w:left w:val="none" w:sz="0" w:space="0" w:color="auto"/>
        <w:bottom w:val="none" w:sz="0" w:space="0" w:color="auto"/>
        <w:right w:val="none" w:sz="0" w:space="0" w:color="auto"/>
      </w:divBdr>
    </w:div>
    <w:div w:id="1725451240">
      <w:bodyDiv w:val="1"/>
      <w:marLeft w:val="0"/>
      <w:marRight w:val="0"/>
      <w:marTop w:val="0"/>
      <w:marBottom w:val="0"/>
      <w:divBdr>
        <w:top w:val="none" w:sz="0" w:space="0" w:color="auto"/>
        <w:left w:val="none" w:sz="0" w:space="0" w:color="auto"/>
        <w:bottom w:val="none" w:sz="0" w:space="0" w:color="auto"/>
        <w:right w:val="none" w:sz="0" w:space="0" w:color="auto"/>
      </w:divBdr>
      <w:divsChild>
        <w:div w:id="634218328">
          <w:marLeft w:val="0"/>
          <w:marRight w:val="0"/>
          <w:marTop w:val="0"/>
          <w:marBottom w:val="0"/>
          <w:divBdr>
            <w:top w:val="none" w:sz="0" w:space="0" w:color="auto"/>
            <w:left w:val="none" w:sz="0" w:space="0" w:color="auto"/>
            <w:bottom w:val="none" w:sz="0" w:space="0" w:color="auto"/>
            <w:right w:val="none" w:sz="0" w:space="0" w:color="auto"/>
          </w:divBdr>
        </w:div>
        <w:div w:id="1217280727">
          <w:marLeft w:val="0"/>
          <w:marRight w:val="0"/>
          <w:marTop w:val="0"/>
          <w:marBottom w:val="0"/>
          <w:divBdr>
            <w:top w:val="none" w:sz="0" w:space="0" w:color="auto"/>
            <w:left w:val="none" w:sz="0" w:space="0" w:color="auto"/>
            <w:bottom w:val="none" w:sz="0" w:space="0" w:color="auto"/>
            <w:right w:val="none" w:sz="0" w:space="0" w:color="auto"/>
          </w:divBdr>
        </w:div>
        <w:div w:id="1839537146">
          <w:marLeft w:val="0"/>
          <w:marRight w:val="0"/>
          <w:marTop w:val="0"/>
          <w:marBottom w:val="0"/>
          <w:divBdr>
            <w:top w:val="none" w:sz="0" w:space="0" w:color="auto"/>
            <w:left w:val="none" w:sz="0" w:space="0" w:color="auto"/>
            <w:bottom w:val="none" w:sz="0" w:space="0" w:color="auto"/>
            <w:right w:val="none" w:sz="0" w:space="0" w:color="auto"/>
          </w:divBdr>
        </w:div>
        <w:div w:id="1194804392">
          <w:marLeft w:val="0"/>
          <w:marRight w:val="0"/>
          <w:marTop w:val="0"/>
          <w:marBottom w:val="0"/>
          <w:divBdr>
            <w:top w:val="none" w:sz="0" w:space="0" w:color="auto"/>
            <w:left w:val="none" w:sz="0" w:space="0" w:color="auto"/>
            <w:bottom w:val="none" w:sz="0" w:space="0" w:color="auto"/>
            <w:right w:val="none" w:sz="0" w:space="0" w:color="auto"/>
          </w:divBdr>
        </w:div>
        <w:div w:id="244580625">
          <w:marLeft w:val="0"/>
          <w:marRight w:val="0"/>
          <w:marTop w:val="0"/>
          <w:marBottom w:val="0"/>
          <w:divBdr>
            <w:top w:val="none" w:sz="0" w:space="0" w:color="auto"/>
            <w:left w:val="none" w:sz="0" w:space="0" w:color="auto"/>
            <w:bottom w:val="none" w:sz="0" w:space="0" w:color="auto"/>
            <w:right w:val="none" w:sz="0" w:space="0" w:color="auto"/>
          </w:divBdr>
        </w:div>
      </w:divsChild>
    </w:div>
    <w:div w:id="1737588209">
      <w:bodyDiv w:val="1"/>
      <w:marLeft w:val="0"/>
      <w:marRight w:val="0"/>
      <w:marTop w:val="0"/>
      <w:marBottom w:val="0"/>
      <w:divBdr>
        <w:top w:val="none" w:sz="0" w:space="0" w:color="auto"/>
        <w:left w:val="none" w:sz="0" w:space="0" w:color="auto"/>
        <w:bottom w:val="none" w:sz="0" w:space="0" w:color="auto"/>
        <w:right w:val="none" w:sz="0" w:space="0" w:color="auto"/>
      </w:divBdr>
    </w:div>
    <w:div w:id="1768959106">
      <w:bodyDiv w:val="1"/>
      <w:marLeft w:val="0"/>
      <w:marRight w:val="0"/>
      <w:marTop w:val="0"/>
      <w:marBottom w:val="0"/>
      <w:divBdr>
        <w:top w:val="none" w:sz="0" w:space="0" w:color="auto"/>
        <w:left w:val="none" w:sz="0" w:space="0" w:color="auto"/>
        <w:bottom w:val="none" w:sz="0" w:space="0" w:color="auto"/>
        <w:right w:val="none" w:sz="0" w:space="0" w:color="auto"/>
      </w:divBdr>
    </w:div>
    <w:div w:id="1838958552">
      <w:bodyDiv w:val="1"/>
      <w:marLeft w:val="0"/>
      <w:marRight w:val="0"/>
      <w:marTop w:val="0"/>
      <w:marBottom w:val="0"/>
      <w:divBdr>
        <w:top w:val="none" w:sz="0" w:space="0" w:color="auto"/>
        <w:left w:val="none" w:sz="0" w:space="0" w:color="auto"/>
        <w:bottom w:val="none" w:sz="0" w:space="0" w:color="auto"/>
        <w:right w:val="none" w:sz="0" w:space="0" w:color="auto"/>
      </w:divBdr>
    </w:div>
    <w:div w:id="2129738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kliimaministeerium.ee/sites/default/files/documents/2025-10/Transporditaristu%20teekaart%2C%20LCA%20mudeli%20tutvustus%20ja%20peamised%20j%C3%A4reldused_T.Mill_A.Tooming__0.pdf"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koodivaramu.eesti.ee/e-gov/cfr"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f4b67cf-7bca-4035-920e-00e7ba5d7021" xsi:nil="true"/>
    <lcf76f155ced4ddcb4097134ff3c332f xmlns="81eb9765-ced4-401c-9945-776030c883e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F763859383F441B8BA3A79E5815C92" ma:contentTypeVersion="12" ma:contentTypeDescription="Loo uus dokument" ma:contentTypeScope="" ma:versionID="3f66dc428baa5abd3adae8e43c93e6f2">
  <xsd:schema xmlns:xsd="http://www.w3.org/2001/XMLSchema" xmlns:xs="http://www.w3.org/2001/XMLSchema" xmlns:p="http://schemas.microsoft.com/office/2006/metadata/properties" xmlns:ns2="81eb9765-ced4-401c-9945-776030c883ef" xmlns:ns3="ef4b67cf-7bca-4035-920e-00e7ba5d7021" targetNamespace="http://schemas.microsoft.com/office/2006/metadata/properties" ma:root="true" ma:fieldsID="1229c6ab61c558e86994f6a0f88e2eaf" ns2:_="" ns3:_="">
    <xsd:import namespace="81eb9765-ced4-401c-9945-776030c883ef"/>
    <xsd:import namespace="ef4b67cf-7bca-4035-920e-00e7ba5d70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b9765-ced4-401c-9945-776030c88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4b67cf-7bca-4035-920e-00e7ba5d70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61cfeb2-45b7-443e-a057-c30bbb538ee6}" ma:internalName="TaxCatchAll" ma:showField="CatchAllData" ma:web="ef4b67cf-7bca-4035-920e-00e7ba5d70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75AC1-105C-4F62-93DF-DEC653AC4FDB}">
  <ds:schemaRefs>
    <ds:schemaRef ds:uri="http://schemas.microsoft.com/office/2006/metadata/properties"/>
    <ds:schemaRef ds:uri="http://schemas.microsoft.com/office/infopath/2007/PartnerControls"/>
    <ds:schemaRef ds:uri="ef4b67cf-7bca-4035-920e-00e7ba5d7021"/>
    <ds:schemaRef ds:uri="81eb9765-ced4-401c-9945-776030c883ef"/>
  </ds:schemaRefs>
</ds:datastoreItem>
</file>

<file path=customXml/itemProps2.xml><?xml version="1.0" encoding="utf-8"?>
<ds:datastoreItem xmlns:ds="http://schemas.openxmlformats.org/officeDocument/2006/customXml" ds:itemID="{A9295431-BD40-44FC-81BE-295C782D1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b9765-ced4-401c-9945-776030c883ef"/>
    <ds:schemaRef ds:uri="ef4b67cf-7bca-4035-920e-00e7ba5d7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4AAAF-E01E-4363-8891-E2C7C651F486}">
  <ds:schemaRefs>
    <ds:schemaRef ds:uri="http://schemas.openxmlformats.org/officeDocument/2006/bibliography"/>
  </ds:schemaRefs>
</ds:datastoreItem>
</file>

<file path=customXml/itemProps4.xml><?xml version="1.0" encoding="utf-8"?>
<ds:datastoreItem xmlns:ds="http://schemas.openxmlformats.org/officeDocument/2006/customXml" ds:itemID="{B6532176-C8AF-4D06-848A-7621111890E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Lisa. RITA+ alategevus 1 rakendusuuringu lähteülesande vorm</dc:title>
  <dc:subject/>
  <dc:creator>Liina Eek</dc:creator>
  <dc:description/>
  <lastModifiedBy>Astrid Liira - ETAG</lastModifiedBy>
  <revision>11</revision>
  <lastPrinted>2024-04-02T09:27:00.0000000Z</lastPrinted>
  <dcterms:created xsi:type="dcterms:W3CDTF">2026-03-02T13:59:00.0000000Z</dcterms:created>
  <dcterms:modified xsi:type="dcterms:W3CDTF">2026-03-03T14:13:14.2380780Z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0x01010080F763859383F441B8BA3A79E5815C92</vt:lpwstr>
  </property>
  <property fmtid="{D5CDD505-2E9C-101B-9397-08002B2CF9AE}" pid="3" name="Order">
    <vt:r8>1277100</vt:r8>
  </property>
  <property fmtid="{D5CDD505-2E9C-101B-9397-08002B2CF9AE}" pid="4" name="MSIP_Label_defa4170-0d19-0005-0004-bc88714345d2_Enabled">
    <vt:lpwstr>true</vt:lpwstr>
  </property>
  <property fmtid="{D5CDD505-2E9C-101B-9397-08002B2CF9AE}" pid="5" name="MSIP_Label_defa4170-0d19-0005-0004-bc88714345d2_SetDate">
    <vt:lpwstr>2025-11-18T11:04:19Z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81fa0377-ed7f-4937-bcda-8308069e26ed</vt:lpwstr>
  </property>
  <property fmtid="{D5CDD505-2E9C-101B-9397-08002B2CF9AE}" pid="10" name="MSIP_Label_defa4170-0d19-0005-0004-bc88714345d2_ContentBits">
    <vt:lpwstr>0</vt:lpwstr>
  </property>
  <property fmtid="{D5CDD505-2E9C-101B-9397-08002B2CF9AE}" pid="11" name="MSIP_Label_defa4170-0d19-0005-0004-bc88714345d2_Tag">
    <vt:lpwstr>10, 3, 0, 2</vt:lpwstr>
  </property>
  <property fmtid="{D5CDD505-2E9C-101B-9397-08002B2CF9AE}" pid="12" name="MediaServiceImageTags">
    <vt:lpwstr/>
  </property>
  <property fmtid="{D5CDD505-2E9C-101B-9397-08002B2CF9AE}" pid="13" name="docLang">
    <vt:lpwstr>et</vt:lpwstr>
  </property>
</Properties>
</file>